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8A8C" w14:textId="5238BAB6" w:rsidR="000957A3" w:rsidRPr="007D3021" w:rsidRDefault="008F6D0C">
      <w:pPr>
        <w:pStyle w:val="Title"/>
        <w:rPr>
          <w:sz w:val="36"/>
          <w:szCs w:val="36"/>
        </w:rPr>
      </w:pPr>
      <w:r w:rsidRPr="007D3021">
        <w:rPr>
          <w:sz w:val="36"/>
          <w:szCs w:val="36"/>
        </w:rPr>
        <w:t>Conditions in the Nazi</w:t>
      </w:r>
      <w:r w:rsidR="00CF7615" w:rsidRPr="007D3021">
        <w:rPr>
          <w:spacing w:val="-13"/>
          <w:sz w:val="36"/>
          <w:szCs w:val="36"/>
        </w:rPr>
        <w:t xml:space="preserve"> </w:t>
      </w:r>
      <w:r w:rsidR="00CF7615" w:rsidRPr="007D3021">
        <w:rPr>
          <w:spacing w:val="-2"/>
          <w:sz w:val="36"/>
          <w:szCs w:val="36"/>
        </w:rPr>
        <w:t>Camps</w:t>
      </w:r>
    </w:p>
    <w:p w14:paraId="4BD714D2" w14:textId="77777777" w:rsidR="000957A3" w:rsidRDefault="000957A3">
      <w:pPr>
        <w:spacing w:before="5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059"/>
        <w:gridCol w:w="2150"/>
        <w:gridCol w:w="2149"/>
        <w:gridCol w:w="2150"/>
        <w:gridCol w:w="2149"/>
        <w:gridCol w:w="2150"/>
      </w:tblGrid>
      <w:tr w:rsidR="000957A3" w14:paraId="5A755209" w14:textId="77777777" w:rsidTr="007D3021">
        <w:trPr>
          <w:trHeight w:val="553"/>
        </w:trPr>
        <w:tc>
          <w:tcPr>
            <w:tcW w:w="1510" w:type="dxa"/>
            <w:tcBorders>
              <w:bottom w:val="single" w:sz="18" w:space="0" w:color="000000"/>
            </w:tcBorders>
          </w:tcPr>
          <w:p w14:paraId="15468EB7" w14:textId="77777777" w:rsidR="000957A3" w:rsidRDefault="000957A3">
            <w:pPr>
              <w:pStyle w:val="TableParagraph"/>
            </w:pPr>
          </w:p>
        </w:tc>
        <w:tc>
          <w:tcPr>
            <w:tcW w:w="2059" w:type="dxa"/>
            <w:tcBorders>
              <w:bottom w:val="single" w:sz="18" w:space="0" w:color="000000"/>
            </w:tcBorders>
          </w:tcPr>
          <w:p w14:paraId="4EDDAE76" w14:textId="77777777" w:rsidR="000957A3" w:rsidRDefault="00CF7615">
            <w:pPr>
              <w:pStyle w:val="TableParagraph"/>
              <w:spacing w:line="215" w:lineRule="exact"/>
              <w:ind w:left="75" w:right="40"/>
              <w:jc w:val="center"/>
              <w:rPr>
                <w:b/>
              </w:rPr>
            </w:pPr>
            <w:r>
              <w:rPr>
                <w:b/>
              </w:rPr>
              <w:t>Loss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297AD69C" w14:textId="77777777" w:rsidR="000957A3" w:rsidRDefault="00CF7615">
            <w:pPr>
              <w:pStyle w:val="TableParagraph"/>
              <w:spacing w:before="30"/>
              <w:ind w:left="75" w:right="8"/>
              <w:jc w:val="center"/>
              <w:rPr>
                <w:b/>
              </w:rPr>
            </w:pPr>
            <w:r>
              <w:rPr>
                <w:b/>
                <w:spacing w:val="-2"/>
              </w:rPr>
              <w:t>Control/Identity</w:t>
            </w:r>
          </w:p>
        </w:tc>
        <w:tc>
          <w:tcPr>
            <w:tcW w:w="2150" w:type="dxa"/>
            <w:tcBorders>
              <w:bottom w:val="single" w:sz="18" w:space="0" w:color="000000"/>
            </w:tcBorders>
          </w:tcPr>
          <w:p w14:paraId="6887EE2B" w14:textId="77777777" w:rsidR="000957A3" w:rsidRDefault="00CF7615">
            <w:pPr>
              <w:pStyle w:val="TableParagraph"/>
              <w:spacing w:line="215" w:lineRule="exact"/>
              <w:ind w:left="75" w:right="1"/>
              <w:jc w:val="center"/>
              <w:rPr>
                <w:b/>
              </w:rPr>
            </w:pPr>
            <w:r>
              <w:rPr>
                <w:b/>
              </w:rPr>
              <w:t xml:space="preserve">Living </w:t>
            </w:r>
            <w:r>
              <w:rPr>
                <w:b/>
                <w:spacing w:val="-2"/>
              </w:rPr>
              <w:t>Conditions:</w:t>
            </w:r>
          </w:p>
          <w:p w14:paraId="41C8DD1C" w14:textId="77777777" w:rsidR="000957A3" w:rsidRDefault="00CF7615">
            <w:pPr>
              <w:pStyle w:val="TableParagraph"/>
              <w:spacing w:before="30"/>
              <w:ind w:left="75" w:right="28"/>
              <w:jc w:val="center"/>
              <w:rPr>
                <w:b/>
              </w:rPr>
            </w:pPr>
            <w:r>
              <w:rPr>
                <w:b/>
                <w:spacing w:val="-4"/>
              </w:rPr>
              <w:t>Food</w:t>
            </w:r>
          </w:p>
        </w:tc>
        <w:tc>
          <w:tcPr>
            <w:tcW w:w="2149" w:type="dxa"/>
            <w:tcBorders>
              <w:bottom w:val="single" w:sz="18" w:space="0" w:color="000000"/>
            </w:tcBorders>
          </w:tcPr>
          <w:p w14:paraId="51D74DD1" w14:textId="77777777" w:rsidR="000957A3" w:rsidRDefault="00CF7615">
            <w:pPr>
              <w:pStyle w:val="TableParagraph"/>
              <w:spacing w:line="215" w:lineRule="exact"/>
              <w:ind w:left="206"/>
              <w:rPr>
                <w:b/>
              </w:rPr>
            </w:pPr>
            <w:r>
              <w:rPr>
                <w:b/>
              </w:rPr>
              <w:t xml:space="preserve">Living </w:t>
            </w:r>
            <w:r>
              <w:rPr>
                <w:b/>
                <w:spacing w:val="-2"/>
              </w:rPr>
              <w:t>Conditions:</w:t>
            </w:r>
          </w:p>
          <w:p w14:paraId="4BD1322D" w14:textId="77777777" w:rsidR="000957A3" w:rsidRDefault="00CF7615">
            <w:pPr>
              <w:pStyle w:val="TableParagraph"/>
              <w:spacing w:before="30"/>
              <w:ind w:left="288"/>
              <w:rPr>
                <w:b/>
              </w:rPr>
            </w:pPr>
            <w:r>
              <w:rPr>
                <w:b/>
              </w:rPr>
              <w:t>Filth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Disease</w:t>
            </w:r>
          </w:p>
        </w:tc>
        <w:tc>
          <w:tcPr>
            <w:tcW w:w="2150" w:type="dxa"/>
            <w:tcBorders>
              <w:bottom w:val="single" w:sz="18" w:space="0" w:color="000000"/>
            </w:tcBorders>
          </w:tcPr>
          <w:p w14:paraId="337ECDBA" w14:textId="77777777" w:rsidR="000957A3" w:rsidRDefault="00CF7615">
            <w:pPr>
              <w:pStyle w:val="TableParagraph"/>
              <w:spacing w:line="215" w:lineRule="exact"/>
              <w:ind w:left="75"/>
              <w:jc w:val="center"/>
              <w:rPr>
                <w:b/>
              </w:rPr>
            </w:pPr>
            <w:r>
              <w:rPr>
                <w:b/>
              </w:rPr>
              <w:t xml:space="preserve">Living </w:t>
            </w:r>
            <w:r>
              <w:rPr>
                <w:b/>
                <w:spacing w:val="-2"/>
              </w:rPr>
              <w:t>Conditions:</w:t>
            </w:r>
          </w:p>
          <w:p w14:paraId="22A72932" w14:textId="77777777" w:rsidR="000957A3" w:rsidRDefault="00CF7615">
            <w:pPr>
              <w:pStyle w:val="TableParagraph"/>
              <w:spacing w:before="30"/>
              <w:ind w:left="75" w:right="21"/>
              <w:jc w:val="center"/>
              <w:rPr>
                <w:b/>
              </w:rPr>
            </w:pPr>
            <w:r>
              <w:rPr>
                <w:b/>
              </w:rPr>
              <w:t>Hard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Labor</w:t>
            </w:r>
          </w:p>
        </w:tc>
        <w:tc>
          <w:tcPr>
            <w:tcW w:w="2149" w:type="dxa"/>
            <w:tcBorders>
              <w:bottom w:val="single" w:sz="18" w:space="0" w:color="000000"/>
            </w:tcBorders>
          </w:tcPr>
          <w:p w14:paraId="01E427BA" w14:textId="77777777" w:rsidR="000957A3" w:rsidRDefault="00CF7615">
            <w:pPr>
              <w:pStyle w:val="TableParagraph"/>
              <w:spacing w:line="215" w:lineRule="exact"/>
              <w:ind w:left="75"/>
              <w:jc w:val="center"/>
              <w:rPr>
                <w:b/>
              </w:rPr>
            </w:pPr>
            <w:r>
              <w:rPr>
                <w:b/>
              </w:rPr>
              <w:t>Dread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Death</w:t>
            </w:r>
          </w:p>
          <w:p w14:paraId="28D4C5C4" w14:textId="77777777" w:rsidR="000957A3" w:rsidRDefault="00CF7615">
            <w:pPr>
              <w:pStyle w:val="TableParagraph"/>
              <w:spacing w:before="30"/>
              <w:ind w:left="75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Immersion</w:t>
            </w:r>
          </w:p>
        </w:tc>
        <w:tc>
          <w:tcPr>
            <w:tcW w:w="2150" w:type="dxa"/>
            <w:tcBorders>
              <w:bottom w:val="single" w:sz="18" w:space="0" w:color="000000"/>
            </w:tcBorders>
          </w:tcPr>
          <w:p w14:paraId="05B3B6B8" w14:textId="77777777" w:rsidR="000957A3" w:rsidRDefault="00CF7615">
            <w:pPr>
              <w:pStyle w:val="TableParagraph"/>
              <w:spacing w:before="245"/>
              <w:ind w:left="168"/>
              <w:rPr>
                <w:b/>
              </w:rPr>
            </w:pPr>
            <w:r>
              <w:rPr>
                <w:b/>
              </w:rPr>
              <w:t xml:space="preserve">Personal </w:t>
            </w:r>
            <w:r>
              <w:rPr>
                <w:b/>
                <w:spacing w:val="-2"/>
              </w:rPr>
              <w:t>Responses</w:t>
            </w:r>
          </w:p>
        </w:tc>
      </w:tr>
      <w:tr w:rsidR="000957A3" w14:paraId="5C7A8787" w14:textId="77777777" w:rsidTr="007D3021">
        <w:trPr>
          <w:trHeight w:val="1638"/>
        </w:trPr>
        <w:tc>
          <w:tcPr>
            <w:tcW w:w="1510" w:type="dxa"/>
            <w:tcBorders>
              <w:top w:val="single" w:sz="18" w:space="0" w:color="000000"/>
            </w:tcBorders>
          </w:tcPr>
          <w:p w14:paraId="30C87D86" w14:textId="77777777" w:rsidR="003864A7" w:rsidRDefault="00CF7615" w:rsidP="003864A7">
            <w:pPr>
              <w:pStyle w:val="TableParagraph"/>
              <w:spacing w:line="271" w:lineRule="auto"/>
              <w:ind w:right="36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Gerda</w:t>
            </w:r>
          </w:p>
          <w:p w14:paraId="50D3B3A3" w14:textId="77777777" w:rsidR="008F6D0C" w:rsidRDefault="00CF7615" w:rsidP="003864A7">
            <w:pPr>
              <w:pStyle w:val="TableParagraph"/>
              <w:spacing w:line="271" w:lineRule="auto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Weissman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Klein </w:t>
            </w:r>
          </w:p>
          <w:p w14:paraId="5C0E9DE5" w14:textId="24830140" w:rsidR="000957A3" w:rsidRDefault="00CF7615" w:rsidP="003864A7">
            <w:pPr>
              <w:pStyle w:val="TableParagraph"/>
              <w:spacing w:line="271" w:lineRule="auto"/>
              <w:ind w:right="36"/>
              <w:rPr>
                <w:i/>
                <w:sz w:val="20"/>
              </w:rPr>
            </w:pPr>
            <w:r>
              <w:rPr>
                <w:i/>
                <w:sz w:val="20"/>
              </w:rPr>
              <w:t>All But My Life</w:t>
            </w:r>
          </w:p>
          <w:p w14:paraId="70B2564D" w14:textId="77777777" w:rsidR="00776657" w:rsidRDefault="00776657" w:rsidP="003864A7">
            <w:pPr>
              <w:pStyle w:val="TableParagraph"/>
              <w:spacing w:line="271" w:lineRule="auto"/>
              <w:ind w:left="66" w:right="36" w:hanging="3"/>
              <w:rPr>
                <w:iCs/>
                <w:sz w:val="20"/>
              </w:rPr>
            </w:pPr>
            <w:r>
              <w:rPr>
                <w:iCs/>
                <w:sz w:val="20"/>
              </w:rPr>
              <w:t>pp.173-177</w:t>
            </w:r>
          </w:p>
          <w:p w14:paraId="624BAE27" w14:textId="77777777" w:rsidR="004141E8" w:rsidRDefault="004141E8" w:rsidP="003864A7">
            <w:pPr>
              <w:pStyle w:val="TableParagraph"/>
              <w:spacing w:line="271" w:lineRule="auto"/>
              <w:ind w:left="66" w:right="36" w:hanging="3"/>
              <w:rPr>
                <w:iCs/>
                <w:sz w:val="20"/>
              </w:rPr>
            </w:pPr>
          </w:p>
          <w:p w14:paraId="168FC19E" w14:textId="77777777" w:rsidR="004141E8" w:rsidRDefault="004141E8" w:rsidP="003864A7">
            <w:pPr>
              <w:pStyle w:val="TableParagraph"/>
              <w:spacing w:line="271" w:lineRule="auto"/>
              <w:ind w:left="66" w:right="36" w:hanging="3"/>
              <w:rPr>
                <w:iCs/>
                <w:sz w:val="20"/>
              </w:rPr>
            </w:pPr>
          </w:p>
          <w:p w14:paraId="477AED9C" w14:textId="0BF0DF39" w:rsidR="004141E8" w:rsidRPr="00776657" w:rsidRDefault="004141E8" w:rsidP="003864A7">
            <w:pPr>
              <w:pStyle w:val="TableParagraph"/>
              <w:spacing w:line="271" w:lineRule="auto"/>
              <w:ind w:left="66" w:right="36" w:hanging="3"/>
              <w:rPr>
                <w:iCs/>
                <w:sz w:val="20"/>
              </w:rPr>
            </w:pPr>
          </w:p>
        </w:tc>
        <w:tc>
          <w:tcPr>
            <w:tcW w:w="2059" w:type="dxa"/>
            <w:tcBorders>
              <w:top w:val="single" w:sz="18" w:space="0" w:color="000000"/>
            </w:tcBorders>
          </w:tcPr>
          <w:p w14:paraId="51FA47BF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  <w:tcBorders>
              <w:top w:val="single" w:sz="18" w:space="0" w:color="000000"/>
            </w:tcBorders>
          </w:tcPr>
          <w:p w14:paraId="099F4E92" w14:textId="77777777" w:rsidR="000957A3" w:rsidRDefault="000957A3">
            <w:pPr>
              <w:pStyle w:val="TableParagraph"/>
            </w:pPr>
          </w:p>
        </w:tc>
        <w:tc>
          <w:tcPr>
            <w:tcW w:w="2149" w:type="dxa"/>
            <w:tcBorders>
              <w:top w:val="single" w:sz="18" w:space="0" w:color="000000"/>
            </w:tcBorders>
          </w:tcPr>
          <w:p w14:paraId="3F95E4E5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  <w:tcBorders>
              <w:top w:val="single" w:sz="18" w:space="0" w:color="000000"/>
            </w:tcBorders>
          </w:tcPr>
          <w:p w14:paraId="747B0552" w14:textId="77777777" w:rsidR="000957A3" w:rsidRDefault="000957A3">
            <w:pPr>
              <w:pStyle w:val="TableParagraph"/>
            </w:pPr>
          </w:p>
        </w:tc>
        <w:tc>
          <w:tcPr>
            <w:tcW w:w="2149" w:type="dxa"/>
            <w:tcBorders>
              <w:top w:val="single" w:sz="18" w:space="0" w:color="000000"/>
            </w:tcBorders>
          </w:tcPr>
          <w:p w14:paraId="2E881CB7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  <w:tcBorders>
              <w:top w:val="single" w:sz="18" w:space="0" w:color="000000"/>
            </w:tcBorders>
          </w:tcPr>
          <w:p w14:paraId="36C2711F" w14:textId="77777777" w:rsidR="000957A3" w:rsidRDefault="000957A3">
            <w:pPr>
              <w:pStyle w:val="TableParagraph"/>
            </w:pPr>
          </w:p>
        </w:tc>
      </w:tr>
      <w:tr w:rsidR="000957A3" w14:paraId="756A1108" w14:textId="77777777" w:rsidTr="007D3021">
        <w:trPr>
          <w:trHeight w:val="1699"/>
        </w:trPr>
        <w:tc>
          <w:tcPr>
            <w:tcW w:w="1510" w:type="dxa"/>
          </w:tcPr>
          <w:p w14:paraId="31597BDF" w14:textId="77777777" w:rsidR="000957A3" w:rsidRDefault="00CF7615" w:rsidP="009E3529">
            <w:pPr>
              <w:pStyle w:val="TableParagraph"/>
              <w:spacing w:line="268" w:lineRule="auto"/>
              <w:ind w:right="267"/>
              <w:rPr>
                <w:i/>
                <w:spacing w:val="-2"/>
                <w:sz w:val="20"/>
              </w:rPr>
            </w:pPr>
            <w:r>
              <w:rPr>
                <w:b/>
                <w:sz w:val="20"/>
              </w:rPr>
              <w:t>Primo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Levi </w:t>
            </w:r>
            <w:r>
              <w:rPr>
                <w:i/>
                <w:sz w:val="20"/>
              </w:rPr>
              <w:t xml:space="preserve">Survival in </w:t>
            </w:r>
            <w:r>
              <w:rPr>
                <w:i/>
                <w:spacing w:val="-2"/>
                <w:sz w:val="20"/>
              </w:rPr>
              <w:t>Auschwitz</w:t>
            </w:r>
          </w:p>
          <w:p w14:paraId="3514EB24" w14:textId="77777777" w:rsidR="00776657" w:rsidRDefault="009E3529" w:rsidP="009E3529">
            <w:pPr>
              <w:pStyle w:val="TableParagraph"/>
              <w:spacing w:line="268" w:lineRule="auto"/>
              <w:ind w:right="267"/>
              <w:rPr>
                <w:iCs/>
                <w:spacing w:val="-2"/>
                <w:sz w:val="20"/>
              </w:rPr>
            </w:pPr>
            <w:r>
              <w:rPr>
                <w:iCs/>
                <w:spacing w:val="-2"/>
                <w:sz w:val="20"/>
              </w:rPr>
              <w:t>pp.32-37,39-41</w:t>
            </w:r>
          </w:p>
          <w:p w14:paraId="1B4BE266" w14:textId="77777777" w:rsidR="004141E8" w:rsidRDefault="004141E8" w:rsidP="009E3529">
            <w:pPr>
              <w:pStyle w:val="TableParagraph"/>
              <w:spacing w:line="268" w:lineRule="auto"/>
              <w:ind w:right="267"/>
              <w:rPr>
                <w:iCs/>
                <w:spacing w:val="-2"/>
                <w:sz w:val="20"/>
              </w:rPr>
            </w:pPr>
          </w:p>
          <w:p w14:paraId="2E16B199" w14:textId="77777777" w:rsidR="004141E8" w:rsidRDefault="004141E8" w:rsidP="009E3529">
            <w:pPr>
              <w:pStyle w:val="TableParagraph"/>
              <w:spacing w:line="268" w:lineRule="auto"/>
              <w:ind w:right="267"/>
              <w:rPr>
                <w:iCs/>
                <w:spacing w:val="-2"/>
                <w:sz w:val="20"/>
              </w:rPr>
            </w:pPr>
          </w:p>
          <w:p w14:paraId="5AABD46A" w14:textId="3620AEA2" w:rsidR="004141E8" w:rsidRPr="009E3529" w:rsidRDefault="004141E8" w:rsidP="009E3529">
            <w:pPr>
              <w:pStyle w:val="TableParagraph"/>
              <w:spacing w:line="268" w:lineRule="auto"/>
              <w:ind w:right="267"/>
              <w:rPr>
                <w:iCs/>
                <w:sz w:val="20"/>
              </w:rPr>
            </w:pPr>
          </w:p>
        </w:tc>
        <w:tc>
          <w:tcPr>
            <w:tcW w:w="2059" w:type="dxa"/>
          </w:tcPr>
          <w:p w14:paraId="0D00CFC9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</w:tcPr>
          <w:p w14:paraId="73300D5C" w14:textId="77777777" w:rsidR="000957A3" w:rsidRDefault="000957A3">
            <w:pPr>
              <w:pStyle w:val="TableParagraph"/>
            </w:pPr>
          </w:p>
        </w:tc>
        <w:tc>
          <w:tcPr>
            <w:tcW w:w="2149" w:type="dxa"/>
          </w:tcPr>
          <w:p w14:paraId="157D7D3B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</w:tcPr>
          <w:p w14:paraId="0A3A0F30" w14:textId="77777777" w:rsidR="000957A3" w:rsidRDefault="000957A3">
            <w:pPr>
              <w:pStyle w:val="TableParagraph"/>
            </w:pPr>
          </w:p>
        </w:tc>
        <w:tc>
          <w:tcPr>
            <w:tcW w:w="2149" w:type="dxa"/>
          </w:tcPr>
          <w:p w14:paraId="7065543D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</w:tcPr>
          <w:p w14:paraId="7A5DA403" w14:textId="77777777" w:rsidR="000957A3" w:rsidRDefault="000957A3">
            <w:pPr>
              <w:pStyle w:val="TableParagraph"/>
            </w:pPr>
          </w:p>
        </w:tc>
      </w:tr>
      <w:tr w:rsidR="000957A3" w14:paraId="511C980F" w14:textId="77777777" w:rsidTr="007D3021">
        <w:trPr>
          <w:trHeight w:val="2041"/>
        </w:trPr>
        <w:tc>
          <w:tcPr>
            <w:tcW w:w="1510" w:type="dxa"/>
          </w:tcPr>
          <w:p w14:paraId="18CCFC31" w14:textId="77777777" w:rsidR="000957A3" w:rsidRDefault="00CF7615" w:rsidP="003864A7">
            <w:pPr>
              <w:pStyle w:val="TableParagraph"/>
              <w:spacing w:line="271" w:lineRule="auto"/>
              <w:ind w:right="2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Marion Blumenthal Lazan</w:t>
            </w:r>
          </w:p>
          <w:p w14:paraId="43715143" w14:textId="77777777" w:rsidR="000957A3" w:rsidRDefault="00CF7615" w:rsidP="003864A7">
            <w:pPr>
              <w:pStyle w:val="TableParagraph"/>
              <w:spacing w:line="271" w:lineRule="auto"/>
              <w:ind w:left="10" w:right="14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Four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Perfect </w:t>
            </w:r>
            <w:r>
              <w:rPr>
                <w:i/>
                <w:spacing w:val="-2"/>
                <w:sz w:val="20"/>
              </w:rPr>
              <w:t>Pebbles</w:t>
            </w:r>
          </w:p>
          <w:p w14:paraId="42CBAB72" w14:textId="77777777" w:rsidR="003864A7" w:rsidRDefault="003864A7" w:rsidP="003864A7">
            <w:pPr>
              <w:pStyle w:val="TableParagraph"/>
              <w:spacing w:line="271" w:lineRule="auto"/>
              <w:ind w:left="10" w:right="14"/>
              <w:rPr>
                <w:iCs/>
                <w:spacing w:val="-2"/>
                <w:sz w:val="20"/>
              </w:rPr>
            </w:pPr>
            <w:r>
              <w:rPr>
                <w:iCs/>
                <w:spacing w:val="-2"/>
                <w:sz w:val="20"/>
              </w:rPr>
              <w:t>pp.68-73</w:t>
            </w:r>
          </w:p>
          <w:p w14:paraId="4A98A549" w14:textId="77777777" w:rsidR="004141E8" w:rsidRDefault="004141E8" w:rsidP="003864A7">
            <w:pPr>
              <w:pStyle w:val="TableParagraph"/>
              <w:spacing w:line="271" w:lineRule="auto"/>
              <w:ind w:left="10" w:right="14"/>
              <w:rPr>
                <w:iCs/>
                <w:spacing w:val="-2"/>
                <w:sz w:val="20"/>
              </w:rPr>
            </w:pPr>
          </w:p>
          <w:p w14:paraId="0AF3937F" w14:textId="0E5A77D8" w:rsidR="004141E8" w:rsidRPr="003864A7" w:rsidRDefault="004141E8" w:rsidP="003864A7">
            <w:pPr>
              <w:pStyle w:val="TableParagraph"/>
              <w:spacing w:line="271" w:lineRule="auto"/>
              <w:ind w:left="10" w:right="14"/>
              <w:rPr>
                <w:iCs/>
                <w:sz w:val="20"/>
              </w:rPr>
            </w:pPr>
          </w:p>
        </w:tc>
        <w:tc>
          <w:tcPr>
            <w:tcW w:w="2059" w:type="dxa"/>
          </w:tcPr>
          <w:p w14:paraId="3D6E26FF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</w:tcPr>
          <w:p w14:paraId="45DADB24" w14:textId="77777777" w:rsidR="000957A3" w:rsidRDefault="000957A3">
            <w:pPr>
              <w:pStyle w:val="TableParagraph"/>
            </w:pPr>
          </w:p>
        </w:tc>
        <w:tc>
          <w:tcPr>
            <w:tcW w:w="2149" w:type="dxa"/>
          </w:tcPr>
          <w:p w14:paraId="7815D5C8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</w:tcPr>
          <w:p w14:paraId="78B75476" w14:textId="77777777" w:rsidR="000957A3" w:rsidRDefault="000957A3">
            <w:pPr>
              <w:pStyle w:val="TableParagraph"/>
            </w:pPr>
          </w:p>
        </w:tc>
        <w:tc>
          <w:tcPr>
            <w:tcW w:w="2149" w:type="dxa"/>
          </w:tcPr>
          <w:p w14:paraId="2C3027FB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</w:tcPr>
          <w:p w14:paraId="4E7A9E6D" w14:textId="77777777" w:rsidR="000957A3" w:rsidRDefault="000957A3">
            <w:pPr>
              <w:pStyle w:val="TableParagraph"/>
            </w:pPr>
          </w:p>
        </w:tc>
      </w:tr>
      <w:tr w:rsidR="000957A3" w14:paraId="15447287" w14:textId="77777777" w:rsidTr="007D3021">
        <w:trPr>
          <w:trHeight w:val="1789"/>
        </w:trPr>
        <w:tc>
          <w:tcPr>
            <w:tcW w:w="1510" w:type="dxa"/>
          </w:tcPr>
          <w:p w14:paraId="26C7D10D" w14:textId="77777777" w:rsidR="000957A3" w:rsidRDefault="00CF7615" w:rsidP="003864A7">
            <w:pPr>
              <w:pStyle w:val="TableParagraph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Elie </w:t>
            </w:r>
            <w:r>
              <w:rPr>
                <w:b/>
                <w:spacing w:val="-2"/>
                <w:sz w:val="20"/>
              </w:rPr>
              <w:t>Wiesel</w:t>
            </w:r>
          </w:p>
          <w:p w14:paraId="7EC92B5E" w14:textId="77777777" w:rsidR="000957A3" w:rsidRDefault="00CF7615" w:rsidP="003864A7">
            <w:pPr>
              <w:pStyle w:val="TableParagraph"/>
              <w:spacing w:before="29"/>
              <w:ind w:left="9" w:right="14"/>
              <w:rPr>
                <w:i/>
                <w:spacing w:val="-2"/>
                <w:sz w:val="20"/>
              </w:rPr>
            </w:pPr>
            <w:r>
              <w:rPr>
                <w:i/>
                <w:spacing w:val="-2"/>
                <w:sz w:val="20"/>
              </w:rPr>
              <w:t>Nigh</w:t>
            </w:r>
            <w:r w:rsidR="003864A7">
              <w:rPr>
                <w:i/>
                <w:spacing w:val="-2"/>
                <w:sz w:val="20"/>
              </w:rPr>
              <w:t>t</w:t>
            </w:r>
          </w:p>
          <w:p w14:paraId="323B9080" w14:textId="77777777" w:rsidR="003864A7" w:rsidRDefault="003864A7" w:rsidP="003864A7">
            <w:pPr>
              <w:pStyle w:val="TableParagraph"/>
              <w:spacing w:before="29"/>
              <w:ind w:left="9" w:right="14"/>
              <w:rPr>
                <w:iCs/>
                <w:spacing w:val="-2"/>
                <w:sz w:val="20"/>
              </w:rPr>
            </w:pPr>
            <w:r>
              <w:rPr>
                <w:iCs/>
                <w:spacing w:val="-2"/>
                <w:sz w:val="20"/>
              </w:rPr>
              <w:t>pp.</w:t>
            </w:r>
            <w:r w:rsidR="008F6D0C">
              <w:rPr>
                <w:iCs/>
                <w:spacing w:val="-2"/>
                <w:sz w:val="20"/>
              </w:rPr>
              <w:t>69-80</w:t>
            </w:r>
          </w:p>
          <w:p w14:paraId="59544ADE" w14:textId="77777777" w:rsidR="004141E8" w:rsidRDefault="004141E8" w:rsidP="003864A7">
            <w:pPr>
              <w:pStyle w:val="TableParagraph"/>
              <w:spacing w:before="29"/>
              <w:ind w:left="9" w:right="14"/>
              <w:rPr>
                <w:iCs/>
                <w:spacing w:val="-2"/>
                <w:sz w:val="20"/>
              </w:rPr>
            </w:pPr>
          </w:p>
          <w:p w14:paraId="6AC7E32E" w14:textId="77777777" w:rsidR="004141E8" w:rsidRDefault="004141E8" w:rsidP="003864A7">
            <w:pPr>
              <w:pStyle w:val="TableParagraph"/>
              <w:spacing w:before="29"/>
              <w:ind w:left="9" w:right="14"/>
              <w:rPr>
                <w:iCs/>
                <w:spacing w:val="-2"/>
                <w:sz w:val="20"/>
              </w:rPr>
            </w:pPr>
          </w:p>
          <w:p w14:paraId="12764C4F" w14:textId="77777777" w:rsidR="004141E8" w:rsidRDefault="004141E8" w:rsidP="004141E8">
            <w:pPr>
              <w:pStyle w:val="TableParagraph"/>
              <w:spacing w:before="29"/>
              <w:ind w:right="14"/>
              <w:rPr>
                <w:iCs/>
                <w:spacing w:val="-2"/>
                <w:sz w:val="20"/>
              </w:rPr>
            </w:pPr>
          </w:p>
          <w:p w14:paraId="5AABB36B" w14:textId="5072B5F3" w:rsidR="008F6D0C" w:rsidRPr="003864A7" w:rsidRDefault="008F6D0C" w:rsidP="003864A7">
            <w:pPr>
              <w:pStyle w:val="TableParagraph"/>
              <w:spacing w:before="29"/>
              <w:ind w:left="9" w:right="14"/>
              <w:rPr>
                <w:iCs/>
                <w:sz w:val="20"/>
              </w:rPr>
            </w:pPr>
          </w:p>
        </w:tc>
        <w:tc>
          <w:tcPr>
            <w:tcW w:w="2059" w:type="dxa"/>
          </w:tcPr>
          <w:p w14:paraId="080EE598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</w:tcPr>
          <w:p w14:paraId="3E8AA3E7" w14:textId="77777777" w:rsidR="000957A3" w:rsidRDefault="000957A3">
            <w:pPr>
              <w:pStyle w:val="TableParagraph"/>
            </w:pPr>
          </w:p>
        </w:tc>
        <w:tc>
          <w:tcPr>
            <w:tcW w:w="2149" w:type="dxa"/>
          </w:tcPr>
          <w:p w14:paraId="67BEAAC9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</w:tcPr>
          <w:p w14:paraId="18AAC101" w14:textId="77777777" w:rsidR="000957A3" w:rsidRDefault="000957A3">
            <w:pPr>
              <w:pStyle w:val="TableParagraph"/>
            </w:pPr>
          </w:p>
        </w:tc>
        <w:tc>
          <w:tcPr>
            <w:tcW w:w="2149" w:type="dxa"/>
          </w:tcPr>
          <w:p w14:paraId="69BB10FD" w14:textId="77777777" w:rsidR="000957A3" w:rsidRDefault="000957A3">
            <w:pPr>
              <w:pStyle w:val="TableParagraph"/>
            </w:pPr>
          </w:p>
        </w:tc>
        <w:tc>
          <w:tcPr>
            <w:tcW w:w="2150" w:type="dxa"/>
          </w:tcPr>
          <w:p w14:paraId="48879AA4" w14:textId="77777777" w:rsidR="000957A3" w:rsidRDefault="000957A3">
            <w:pPr>
              <w:pStyle w:val="TableParagraph"/>
            </w:pPr>
          </w:p>
        </w:tc>
      </w:tr>
      <w:tr w:rsidR="007D3021" w14:paraId="71C0467F" w14:textId="77777777" w:rsidTr="007D3021">
        <w:trPr>
          <w:trHeight w:val="1789"/>
        </w:trPr>
        <w:tc>
          <w:tcPr>
            <w:tcW w:w="1510" w:type="dxa"/>
          </w:tcPr>
          <w:p w14:paraId="5E8B6C12" w14:textId="77777777" w:rsidR="007D3021" w:rsidRDefault="00763486" w:rsidP="003864A7">
            <w:pPr>
              <w:pStyle w:val="TableParagraph"/>
              <w:ind w:right="14"/>
              <w:rPr>
                <w:bCs/>
                <w:sz w:val="20"/>
              </w:rPr>
            </w:pPr>
            <w:r>
              <w:rPr>
                <w:b/>
                <w:sz w:val="20"/>
              </w:rPr>
              <w:t>Jack Mandelbaum</w:t>
            </w:r>
            <w:r>
              <w:rPr>
                <w:b/>
                <w:sz w:val="20"/>
              </w:rPr>
              <w:br/>
            </w:r>
            <w:r w:rsidRPr="005C63F3">
              <w:rPr>
                <w:bCs/>
                <w:i/>
                <w:iCs/>
                <w:sz w:val="20"/>
              </w:rPr>
              <w:t>Surviving Hitler</w:t>
            </w:r>
          </w:p>
          <w:p w14:paraId="4AB8A557" w14:textId="77777777" w:rsidR="00503737" w:rsidRDefault="005C63F3" w:rsidP="003864A7">
            <w:pPr>
              <w:pStyle w:val="TableParagraph"/>
              <w:ind w:right="14"/>
              <w:rPr>
                <w:bCs/>
                <w:sz w:val="20"/>
              </w:rPr>
            </w:pPr>
            <w:r>
              <w:rPr>
                <w:bCs/>
                <w:sz w:val="20"/>
              </w:rPr>
              <w:t>b</w:t>
            </w:r>
            <w:r w:rsidR="00503737">
              <w:rPr>
                <w:bCs/>
                <w:sz w:val="20"/>
              </w:rPr>
              <w:t>y A. Warren</w:t>
            </w:r>
            <w:r w:rsidR="00503737">
              <w:rPr>
                <w:bCs/>
                <w:sz w:val="20"/>
              </w:rPr>
              <w:br/>
              <w:t>pp.</w:t>
            </w:r>
            <w:r>
              <w:rPr>
                <w:bCs/>
                <w:sz w:val="20"/>
              </w:rPr>
              <w:t>54-61</w:t>
            </w:r>
          </w:p>
          <w:p w14:paraId="65690F69" w14:textId="77777777" w:rsidR="004141E8" w:rsidRDefault="004141E8" w:rsidP="003864A7">
            <w:pPr>
              <w:pStyle w:val="TableParagraph"/>
              <w:ind w:right="14"/>
              <w:rPr>
                <w:bCs/>
                <w:sz w:val="20"/>
              </w:rPr>
            </w:pPr>
          </w:p>
          <w:p w14:paraId="13427D39" w14:textId="77777777" w:rsidR="004141E8" w:rsidRDefault="004141E8" w:rsidP="003864A7">
            <w:pPr>
              <w:pStyle w:val="TableParagraph"/>
              <w:ind w:right="14"/>
              <w:rPr>
                <w:bCs/>
                <w:sz w:val="20"/>
              </w:rPr>
            </w:pPr>
          </w:p>
          <w:p w14:paraId="116B4886" w14:textId="77777777" w:rsidR="004141E8" w:rsidRDefault="004141E8" w:rsidP="003864A7">
            <w:pPr>
              <w:pStyle w:val="TableParagraph"/>
              <w:ind w:right="14"/>
              <w:rPr>
                <w:bCs/>
                <w:sz w:val="20"/>
              </w:rPr>
            </w:pPr>
          </w:p>
          <w:p w14:paraId="78C771FF" w14:textId="0A260380" w:rsidR="004141E8" w:rsidRPr="00763486" w:rsidRDefault="004141E8" w:rsidP="003864A7">
            <w:pPr>
              <w:pStyle w:val="TableParagraph"/>
              <w:ind w:right="14"/>
              <w:rPr>
                <w:bCs/>
                <w:sz w:val="20"/>
              </w:rPr>
            </w:pPr>
          </w:p>
        </w:tc>
        <w:tc>
          <w:tcPr>
            <w:tcW w:w="2059" w:type="dxa"/>
          </w:tcPr>
          <w:p w14:paraId="166D2BA4" w14:textId="77777777" w:rsidR="007D3021" w:rsidRDefault="007D3021">
            <w:pPr>
              <w:pStyle w:val="TableParagraph"/>
            </w:pPr>
          </w:p>
        </w:tc>
        <w:tc>
          <w:tcPr>
            <w:tcW w:w="2150" w:type="dxa"/>
          </w:tcPr>
          <w:p w14:paraId="752FEA8C" w14:textId="77777777" w:rsidR="007D3021" w:rsidRDefault="007D3021">
            <w:pPr>
              <w:pStyle w:val="TableParagraph"/>
            </w:pPr>
          </w:p>
        </w:tc>
        <w:tc>
          <w:tcPr>
            <w:tcW w:w="2149" w:type="dxa"/>
          </w:tcPr>
          <w:p w14:paraId="4A45F0FF" w14:textId="77777777" w:rsidR="007D3021" w:rsidRDefault="007D3021">
            <w:pPr>
              <w:pStyle w:val="TableParagraph"/>
            </w:pPr>
          </w:p>
        </w:tc>
        <w:tc>
          <w:tcPr>
            <w:tcW w:w="2150" w:type="dxa"/>
          </w:tcPr>
          <w:p w14:paraId="783B5574" w14:textId="77777777" w:rsidR="007D3021" w:rsidRDefault="007D3021">
            <w:pPr>
              <w:pStyle w:val="TableParagraph"/>
            </w:pPr>
          </w:p>
        </w:tc>
        <w:tc>
          <w:tcPr>
            <w:tcW w:w="2149" w:type="dxa"/>
          </w:tcPr>
          <w:p w14:paraId="174A35C9" w14:textId="77777777" w:rsidR="007D3021" w:rsidRDefault="007D3021">
            <w:pPr>
              <w:pStyle w:val="TableParagraph"/>
            </w:pPr>
          </w:p>
        </w:tc>
        <w:tc>
          <w:tcPr>
            <w:tcW w:w="2150" w:type="dxa"/>
          </w:tcPr>
          <w:p w14:paraId="14FE1034" w14:textId="77777777" w:rsidR="007D3021" w:rsidRDefault="007D3021">
            <w:pPr>
              <w:pStyle w:val="TableParagraph"/>
            </w:pPr>
          </w:p>
        </w:tc>
      </w:tr>
    </w:tbl>
    <w:p w14:paraId="7DEA5C90" w14:textId="2AF22BAC" w:rsidR="000957A3" w:rsidRDefault="005C63F3" w:rsidP="004141E8">
      <w:pPr>
        <w:pStyle w:val="BodyText"/>
        <w:spacing w:before="169"/>
        <w:ind w:left="7920" w:right="393" w:firstLine="720"/>
        <w:jc w:val="center"/>
      </w:pPr>
      <w:proofErr w:type="spellStart"/>
      <w:r>
        <w:t>LFPatton</w:t>
      </w:r>
      <w:proofErr w:type="spellEnd"/>
      <w:r>
        <w:t xml:space="preserve"> for the </w:t>
      </w:r>
      <w:r w:rsidR="00CF7615">
        <w:t>Midwest</w:t>
      </w:r>
      <w:r w:rsidR="00CF7615">
        <w:rPr>
          <w:spacing w:val="5"/>
        </w:rPr>
        <w:t xml:space="preserve"> </w:t>
      </w:r>
      <w:r w:rsidR="00CF7615">
        <w:t>Center</w:t>
      </w:r>
      <w:r w:rsidR="00CF7615">
        <w:rPr>
          <w:spacing w:val="5"/>
        </w:rPr>
        <w:t xml:space="preserve"> </w:t>
      </w:r>
      <w:r w:rsidR="00CF7615">
        <w:t>for</w:t>
      </w:r>
      <w:r w:rsidR="00CF7615">
        <w:rPr>
          <w:spacing w:val="5"/>
        </w:rPr>
        <w:t xml:space="preserve"> </w:t>
      </w:r>
      <w:r w:rsidR="00CF7615">
        <w:t>Holocaust</w:t>
      </w:r>
      <w:r w:rsidR="00CF7615">
        <w:rPr>
          <w:spacing w:val="5"/>
        </w:rPr>
        <w:t xml:space="preserve"> </w:t>
      </w:r>
      <w:r w:rsidR="00CF7615">
        <w:rPr>
          <w:spacing w:val="-2"/>
        </w:rPr>
        <w:t>Education</w:t>
      </w:r>
      <w:r w:rsidR="009572B0">
        <w:rPr>
          <w:spacing w:val="-2"/>
        </w:rPr>
        <w:t>—Revised 1</w:t>
      </w:r>
      <w:r w:rsidR="004141E8">
        <w:rPr>
          <w:spacing w:val="-2"/>
        </w:rPr>
        <w:t>/</w:t>
      </w:r>
      <w:r w:rsidR="009572B0">
        <w:rPr>
          <w:spacing w:val="-2"/>
        </w:rPr>
        <w:t>2024</w:t>
      </w:r>
    </w:p>
    <w:sectPr w:rsidR="000957A3" w:rsidSect="007D3021">
      <w:type w:val="continuous"/>
      <w:pgSz w:w="15840" w:h="12240" w:orient="landscape"/>
      <w:pgMar w:top="576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A3"/>
    <w:rsid w:val="000957A3"/>
    <w:rsid w:val="003864A7"/>
    <w:rsid w:val="004141E8"/>
    <w:rsid w:val="00503737"/>
    <w:rsid w:val="005C63F3"/>
    <w:rsid w:val="00763486"/>
    <w:rsid w:val="00776657"/>
    <w:rsid w:val="007D3021"/>
    <w:rsid w:val="00896249"/>
    <w:rsid w:val="008F6D0C"/>
    <w:rsid w:val="009572B0"/>
    <w:rsid w:val="009E3529"/>
    <w:rsid w:val="00A144AB"/>
    <w:rsid w:val="00C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C926"/>
  <w15:docId w15:val="{17EE76C2-324C-4224-85A4-EEEF8C4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5"/>
      <w:ind w:left="4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notetaking sheet.xls</dc:title>
  <dc:creator>User</dc:creator>
  <cp:lastModifiedBy>Laura Patton</cp:lastModifiedBy>
  <cp:revision>2</cp:revision>
  <dcterms:created xsi:type="dcterms:W3CDTF">2024-01-09T21:13:00Z</dcterms:created>
  <dcterms:modified xsi:type="dcterms:W3CDTF">2024-01-09T21:13:00Z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2024-01-09T00:00:00Z</vt:filetime>
  </property>
  <property fmtid="{D5CDD505-2E9C-101B-9397-08002B2CF9AE}" pid="5" name="Producer">
    <vt:lpwstr>Acrobat Distiller 5.0.5 (Windows)</vt:lpwstr>
  </property>
</Properties>
</file>