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A450" w14:textId="000A2B69" w:rsidR="002751A5" w:rsidRPr="00245D21" w:rsidRDefault="00294EC0">
      <w:pPr>
        <w:rPr>
          <w:b/>
          <w:bCs/>
        </w:rPr>
      </w:pPr>
      <w:r w:rsidRPr="00825446">
        <w:rPr>
          <w:b/>
          <w:bCs/>
          <w:sz w:val="24"/>
          <w:szCs w:val="24"/>
        </w:rPr>
        <w:t>Why didn’t the Jews leave Germany?</w:t>
      </w:r>
      <w:r w:rsidR="0054018E" w:rsidRPr="00825446">
        <w:rPr>
          <w:b/>
          <w:bCs/>
          <w:sz w:val="24"/>
          <w:szCs w:val="24"/>
        </w:rPr>
        <w:t xml:space="preserve"> </w:t>
      </w:r>
      <w:r w:rsidR="0054018E" w:rsidRPr="000342F6">
        <w:rPr>
          <w:b/>
          <w:bCs/>
        </w:rPr>
        <w:t xml:space="preserve">A </w:t>
      </w:r>
      <w:r w:rsidR="002751A5" w:rsidRPr="000342F6">
        <w:rPr>
          <w:b/>
          <w:bCs/>
        </w:rPr>
        <w:t xml:space="preserve">Holocaust </w:t>
      </w:r>
      <w:r w:rsidR="0096307C" w:rsidRPr="000342F6">
        <w:rPr>
          <w:b/>
          <w:bCs/>
        </w:rPr>
        <w:t>l</w:t>
      </w:r>
      <w:r w:rsidR="002751A5" w:rsidRPr="000342F6">
        <w:rPr>
          <w:b/>
          <w:bCs/>
        </w:rPr>
        <w:t xml:space="preserve">esson </w:t>
      </w:r>
      <w:r w:rsidR="0096307C" w:rsidRPr="000342F6">
        <w:rPr>
          <w:b/>
          <w:bCs/>
        </w:rPr>
        <w:t>p</w:t>
      </w:r>
      <w:r w:rsidR="002751A5" w:rsidRPr="000342F6">
        <w:rPr>
          <w:b/>
          <w:bCs/>
        </w:rPr>
        <w:t>lan</w:t>
      </w:r>
      <w:r w:rsidR="0096307C" w:rsidRPr="000342F6">
        <w:rPr>
          <w:b/>
          <w:bCs/>
        </w:rPr>
        <w:t xml:space="preserve"> focused on German &amp; Austrian emigration</w:t>
      </w:r>
      <w:r w:rsidR="000342F6">
        <w:rPr>
          <w:b/>
          <w:bCs/>
        </w:rPr>
        <w:t>.</w:t>
      </w:r>
      <w:r w:rsidR="002751A5" w:rsidRPr="000342F6">
        <w:rPr>
          <w:b/>
          <w:bCs/>
        </w:rPr>
        <w:br/>
      </w:r>
      <w:r w:rsidR="002751A5" w:rsidRPr="00825446">
        <w:rPr>
          <w:b/>
          <w:bCs/>
          <w:sz w:val="24"/>
          <w:szCs w:val="24"/>
        </w:rPr>
        <w:t>Grade Level: 8-12</w:t>
      </w:r>
      <w:r w:rsidR="00715B74">
        <w:rPr>
          <w:b/>
          <w:bCs/>
          <w:sz w:val="24"/>
          <w:szCs w:val="24"/>
        </w:rPr>
        <w:tab/>
      </w:r>
      <w:r w:rsidR="00A560F0">
        <w:rPr>
          <w:b/>
          <w:bCs/>
          <w:sz w:val="24"/>
          <w:szCs w:val="24"/>
        </w:rPr>
        <w:tab/>
      </w:r>
      <w:r w:rsidR="00DA06F1">
        <w:rPr>
          <w:b/>
          <w:bCs/>
          <w:sz w:val="24"/>
          <w:szCs w:val="24"/>
        </w:rPr>
        <w:t>Subject: History or ELA</w:t>
      </w:r>
      <w:r w:rsidR="00DA06F1">
        <w:rPr>
          <w:b/>
          <w:bCs/>
          <w:sz w:val="24"/>
          <w:szCs w:val="24"/>
        </w:rPr>
        <w:t xml:space="preserve"> </w:t>
      </w:r>
      <w:r w:rsidR="00DA06F1">
        <w:rPr>
          <w:b/>
          <w:bCs/>
          <w:sz w:val="24"/>
          <w:szCs w:val="24"/>
        </w:rPr>
        <w:tab/>
      </w:r>
      <w:r w:rsidR="00DA06F1">
        <w:rPr>
          <w:b/>
          <w:bCs/>
          <w:sz w:val="24"/>
          <w:szCs w:val="24"/>
        </w:rPr>
        <w:tab/>
      </w:r>
      <w:r w:rsidR="00210FF2">
        <w:rPr>
          <w:b/>
          <w:bCs/>
          <w:sz w:val="24"/>
          <w:szCs w:val="24"/>
        </w:rPr>
        <w:t>Time:</w:t>
      </w:r>
      <w:r w:rsidR="005D4259">
        <w:rPr>
          <w:b/>
          <w:bCs/>
          <w:sz w:val="24"/>
          <w:szCs w:val="24"/>
        </w:rPr>
        <w:t xml:space="preserve"> </w:t>
      </w:r>
      <w:r w:rsidR="00A560F0">
        <w:rPr>
          <w:b/>
          <w:bCs/>
          <w:sz w:val="24"/>
          <w:szCs w:val="24"/>
        </w:rPr>
        <w:t>3</w:t>
      </w:r>
      <w:r w:rsidR="005D4259">
        <w:rPr>
          <w:b/>
          <w:bCs/>
          <w:sz w:val="24"/>
          <w:szCs w:val="24"/>
        </w:rPr>
        <w:t>-</w:t>
      </w:r>
      <w:r w:rsidR="00AD5FCC">
        <w:rPr>
          <w:b/>
          <w:bCs/>
          <w:sz w:val="24"/>
          <w:szCs w:val="24"/>
        </w:rPr>
        <w:t>5</w:t>
      </w:r>
      <w:r w:rsidR="005D4259">
        <w:rPr>
          <w:b/>
          <w:bCs/>
          <w:sz w:val="24"/>
          <w:szCs w:val="24"/>
        </w:rPr>
        <w:t xml:space="preserve"> periods (45 minutes)</w:t>
      </w:r>
      <w:r w:rsidR="00245D21">
        <w:rPr>
          <w:b/>
          <w:bCs/>
        </w:rPr>
        <w:br/>
      </w:r>
      <w:r w:rsidR="005776C6" w:rsidRPr="00245D21">
        <w:rPr>
          <w:sz w:val="18"/>
          <w:szCs w:val="18"/>
        </w:rPr>
        <w:br/>
      </w:r>
      <w:r w:rsidR="00460CBB" w:rsidRPr="00245D21">
        <w:rPr>
          <w:b/>
          <w:bCs/>
        </w:rPr>
        <w:t>NOTE:</w:t>
      </w:r>
      <w:r w:rsidR="00460CBB">
        <w:t xml:space="preserve"> This lesson is a </w:t>
      </w:r>
      <w:r w:rsidR="005776C6">
        <w:t xml:space="preserve"> </w:t>
      </w:r>
      <w:r w:rsidR="00460CBB">
        <w:t>r</w:t>
      </w:r>
      <w:r w:rsidR="005776C6">
        <w:t xml:space="preserve">evision of David H Lindquist’s </w:t>
      </w:r>
      <w:r w:rsidR="00EB08E4">
        <w:t>l</w:t>
      </w:r>
      <w:r w:rsidR="005776C6">
        <w:t xml:space="preserve">esson </w:t>
      </w:r>
      <w:r w:rsidR="00EB08E4">
        <w:t>p</w:t>
      </w:r>
      <w:r w:rsidR="005776C6">
        <w:t xml:space="preserve">lan from “Avoiding the Complex History, Simple Answer Syndrome: A Lesson Plan for Providing Depth and Analysis in the High School History Classroom.” </w:t>
      </w:r>
      <w:r w:rsidR="005776C6" w:rsidRPr="005776C6">
        <w:rPr>
          <w:i/>
          <w:iCs/>
        </w:rPr>
        <w:t>The History Teacher</w:t>
      </w:r>
      <w:r w:rsidR="005776C6">
        <w:t xml:space="preserve">, May 2012. Linked on </w:t>
      </w:r>
      <w:hyperlink r:id="rId7" w:history="1">
        <w:r w:rsidR="005776C6" w:rsidRPr="00346B20">
          <w:rPr>
            <w:rStyle w:val="Hyperlink"/>
          </w:rPr>
          <w:t>https://echoesandreflections.org/articles-and-essays/</w:t>
        </w:r>
      </w:hyperlink>
      <w:r w:rsidR="005776C6">
        <w:t xml:space="preserve">  </w:t>
      </w:r>
      <w:r w:rsidR="005776C6">
        <w:br/>
      </w:r>
      <w:r w:rsidR="005776C6">
        <w:rPr>
          <w:sz w:val="10"/>
          <w:szCs w:val="10"/>
        </w:rPr>
        <w:br/>
      </w:r>
      <w:hyperlink r:id="rId8" w:history="1">
        <w:r w:rsidR="005776C6" w:rsidRPr="00346B20">
          <w:rPr>
            <w:rStyle w:val="Hyperlink"/>
            <w:sz w:val="18"/>
            <w:szCs w:val="18"/>
          </w:rPr>
          <w:t>https://echoesandreflections.org/wp-content/themes/twentysixteenechoes/fileview.php?source=1&amp;file_nm=2017/07/Avoiding-the-Complex-History-Simple-Answer-Syndrome.pdf</w:t>
        </w:r>
      </w:hyperlink>
    </w:p>
    <w:p w14:paraId="6C3757ED" w14:textId="78DD660B" w:rsidR="005776C6" w:rsidRDefault="005776C6">
      <w:r w:rsidRPr="002751A5">
        <w:rPr>
          <w:b/>
          <w:bCs/>
        </w:rPr>
        <w:t>Teacher Preparation:</w:t>
      </w:r>
      <w:r>
        <w:t xml:space="preserve"> Lindquist’s article provides excellent </w:t>
      </w:r>
      <w:r w:rsidR="002751A5">
        <w:t>rationale and historical context for this lesson.</w:t>
      </w:r>
    </w:p>
    <w:p w14:paraId="7EDF586C" w14:textId="661C081F" w:rsidR="00540FDF" w:rsidRPr="001C184D" w:rsidRDefault="002751A5" w:rsidP="001C184D">
      <w:pPr>
        <w:rPr>
          <w:b/>
          <w:bCs/>
        </w:rPr>
      </w:pPr>
      <w:r w:rsidRPr="002751A5">
        <w:rPr>
          <w:b/>
          <w:bCs/>
        </w:rPr>
        <w:t>Learning Objectives:</w:t>
      </w:r>
    </w:p>
    <w:p w14:paraId="1DF74BD7" w14:textId="490C844D" w:rsidR="00EA1B58" w:rsidRPr="004261FF" w:rsidRDefault="001C184D" w:rsidP="003673AE">
      <w:pPr>
        <w:pStyle w:val="ListParagraph"/>
        <w:numPr>
          <w:ilvl w:val="0"/>
          <w:numId w:val="5"/>
        </w:numPr>
        <w:rPr>
          <w:sz w:val="16"/>
          <w:szCs w:val="16"/>
        </w:rPr>
      </w:pPr>
      <w:r>
        <w:t xml:space="preserve">Learners will </w:t>
      </w:r>
      <w:r w:rsidR="004B736D" w:rsidRPr="00B10233">
        <w:rPr>
          <w:u w:val="single"/>
        </w:rPr>
        <w:t>identify</w:t>
      </w:r>
      <w:r>
        <w:t xml:space="preserve"> the “push factors”—events and pressures that motivate people to consider leaving their homes—that sparked Jewish emigration from Germany and Austria in the 1930’s.</w:t>
      </w:r>
      <w:r w:rsidR="00E460D4">
        <w:br/>
      </w:r>
    </w:p>
    <w:p w14:paraId="471C753D" w14:textId="7CF9AC0F" w:rsidR="002E0E25" w:rsidRPr="004261FF" w:rsidRDefault="00EA1B58" w:rsidP="003673AE">
      <w:pPr>
        <w:pStyle w:val="ListParagraph"/>
        <w:numPr>
          <w:ilvl w:val="0"/>
          <w:numId w:val="5"/>
        </w:numPr>
        <w:rPr>
          <w:sz w:val="16"/>
          <w:szCs w:val="16"/>
        </w:rPr>
      </w:pPr>
      <w:r>
        <w:t xml:space="preserve">Learners will </w:t>
      </w:r>
      <w:r w:rsidRPr="00B10233">
        <w:rPr>
          <w:u w:val="single"/>
        </w:rPr>
        <w:t>identify</w:t>
      </w:r>
      <w:r>
        <w:t xml:space="preserve"> the social and political factors that made it difficult for </w:t>
      </w:r>
      <w:r w:rsidR="007D539A">
        <w:t xml:space="preserve">German and Austrian Jews to find countries </w:t>
      </w:r>
      <w:r w:rsidR="00A75BE6">
        <w:t>willing to</w:t>
      </w:r>
      <w:r w:rsidR="00E460D4">
        <w:t xml:space="preserve"> issue immigration visas to them.</w:t>
      </w:r>
      <w:r w:rsidR="001C184D">
        <w:br/>
      </w:r>
    </w:p>
    <w:p w14:paraId="134269FD" w14:textId="650197E9" w:rsidR="002751A5" w:rsidRDefault="002751A5" w:rsidP="003673AE">
      <w:pPr>
        <w:pStyle w:val="ListParagraph"/>
        <w:numPr>
          <w:ilvl w:val="0"/>
          <w:numId w:val="5"/>
        </w:numPr>
      </w:pPr>
      <w:r w:rsidRPr="002751A5">
        <w:t>Learners</w:t>
      </w:r>
      <w:r>
        <w:t xml:space="preserve"> wil</w:t>
      </w:r>
      <w:r w:rsidR="00DC76CB">
        <w:t>l</w:t>
      </w:r>
      <w:r w:rsidR="0058000E">
        <w:t xml:space="preserve"> </w:t>
      </w:r>
      <w:r w:rsidR="0058000E" w:rsidRPr="0058000E">
        <w:rPr>
          <w:u w:val="single"/>
        </w:rPr>
        <w:t>analyze</w:t>
      </w:r>
      <w:r w:rsidR="0058000E" w:rsidRPr="0058000E">
        <w:t xml:space="preserve"> information from reliable sources, </w:t>
      </w:r>
      <w:r w:rsidR="0058000E" w:rsidRPr="0058000E">
        <w:rPr>
          <w:u w:val="single"/>
        </w:rPr>
        <w:t>deducing</w:t>
      </w:r>
      <w:r w:rsidR="00DC76CB" w:rsidRPr="0058000E">
        <w:t xml:space="preserve"> </w:t>
      </w:r>
      <w:r w:rsidR="00DC76CB">
        <w:t xml:space="preserve">answers </w:t>
      </w:r>
      <w:r w:rsidR="0058000E">
        <w:t xml:space="preserve">to </w:t>
      </w:r>
      <w:r w:rsidR="00DC76CB">
        <w:t>the following questions:</w:t>
      </w:r>
    </w:p>
    <w:p w14:paraId="62FD3749" w14:textId="03A90F22" w:rsidR="00DC76CB" w:rsidRDefault="00DC76CB" w:rsidP="00473E12">
      <w:pPr>
        <w:pStyle w:val="ListParagraph"/>
        <w:numPr>
          <w:ilvl w:val="1"/>
          <w:numId w:val="7"/>
        </w:numPr>
      </w:pPr>
      <w:r>
        <w:t>What documentation was required for Jews to emigrate from Germany and Austria?</w:t>
      </w:r>
    </w:p>
    <w:p w14:paraId="3E988781" w14:textId="04C33B0B" w:rsidR="00DC76CB" w:rsidRPr="004261FF" w:rsidRDefault="00DC76CB" w:rsidP="00473E12">
      <w:pPr>
        <w:pStyle w:val="ListParagraph"/>
        <w:numPr>
          <w:ilvl w:val="1"/>
          <w:numId w:val="7"/>
        </w:numPr>
        <w:rPr>
          <w:sz w:val="16"/>
          <w:szCs w:val="16"/>
        </w:rPr>
      </w:pPr>
      <w:r>
        <w:t>What documentation was required for immigration visas to the United States?</w:t>
      </w:r>
      <w:r w:rsidR="00540FDF">
        <w:br/>
      </w:r>
    </w:p>
    <w:p w14:paraId="1A15B79C" w14:textId="7A6743C7" w:rsidR="00540FDF" w:rsidRDefault="00540FDF" w:rsidP="003673AE">
      <w:pPr>
        <w:pStyle w:val="ListParagraph"/>
        <w:numPr>
          <w:ilvl w:val="0"/>
          <w:numId w:val="5"/>
        </w:numPr>
      </w:pPr>
      <w:r>
        <w:t xml:space="preserve">Learners will </w:t>
      </w:r>
      <w:r w:rsidRPr="00EB4906">
        <w:rPr>
          <w:u w:val="single"/>
        </w:rPr>
        <w:t>construct</w:t>
      </w:r>
      <w:r>
        <w:t xml:space="preserve"> a concept map, table, or list </w:t>
      </w:r>
      <w:r w:rsidR="003D349B">
        <w:t>of</w:t>
      </w:r>
      <w:r>
        <w:t xml:space="preserve"> </w:t>
      </w:r>
      <w:r w:rsidRPr="00452476">
        <w:rPr>
          <w:u w:val="single"/>
        </w:rPr>
        <w:t>their own questions</w:t>
      </w:r>
      <w:r>
        <w:t xml:space="preserve"> regarding emigration from Germany and immigration to another country. </w:t>
      </w:r>
      <w:r w:rsidR="000613AF">
        <w:br/>
      </w:r>
      <w:r>
        <w:t xml:space="preserve">These </w:t>
      </w:r>
      <w:r w:rsidR="00452476">
        <w:t xml:space="preserve">are </w:t>
      </w:r>
      <w:r w:rsidR="000E2E63">
        <w:t>examples</w:t>
      </w:r>
      <w:r w:rsidR="00452476">
        <w:t xml:space="preserve"> of questions</w:t>
      </w:r>
      <w:r w:rsidR="001A43B2">
        <w:t xml:space="preserve"> students should ask—if necessary, prompted by </w:t>
      </w:r>
      <w:r w:rsidR="00F549B3">
        <w:t>the teacher</w:t>
      </w:r>
      <w:r w:rsidR="001A43B2">
        <w:t>:</w:t>
      </w:r>
    </w:p>
    <w:p w14:paraId="608F208E" w14:textId="02C1B205" w:rsidR="00540FDF" w:rsidRDefault="00540FDF" w:rsidP="00426E30">
      <w:pPr>
        <w:pStyle w:val="ListParagraph"/>
        <w:numPr>
          <w:ilvl w:val="1"/>
          <w:numId w:val="5"/>
        </w:numPr>
      </w:pPr>
      <w:r>
        <w:t>What w</w:t>
      </w:r>
      <w:r w:rsidR="0015351A">
        <w:t>ere</w:t>
      </w:r>
      <w:r>
        <w:t xml:space="preserve"> </w:t>
      </w:r>
      <w:r w:rsidR="0032060D">
        <w:t>German</w:t>
      </w:r>
      <w:r w:rsidR="009A424F">
        <w:t xml:space="preserve"> and Austrian</w:t>
      </w:r>
      <w:r w:rsidR="0032060D">
        <w:t xml:space="preserve"> Jew</w:t>
      </w:r>
      <w:r w:rsidR="009A424F">
        <w:t>s</w:t>
      </w:r>
      <w:r>
        <w:t xml:space="preserve"> </w:t>
      </w:r>
      <w:r w:rsidR="0015351A">
        <w:t xml:space="preserve">able to </w:t>
      </w:r>
      <w:r>
        <w:t xml:space="preserve">do with property—business, investments, home, furniture, art, china, silver, jewelry? Could property </w:t>
      </w:r>
      <w:r w:rsidR="00FF36B5">
        <w:t>be taken out of Nazi-controlled territory</w:t>
      </w:r>
      <w:r>
        <w:t xml:space="preserve">? Could it </w:t>
      </w:r>
      <w:r w:rsidR="00FF36B5">
        <w:t xml:space="preserve">be sold </w:t>
      </w:r>
      <w:r w:rsidR="00120FB5">
        <w:t>at</w:t>
      </w:r>
      <w:r>
        <w:t xml:space="preserve"> a fair price</w:t>
      </w:r>
      <w:r w:rsidR="00156BC9">
        <w:t xml:space="preserve"> before </w:t>
      </w:r>
      <w:r w:rsidR="00120FB5">
        <w:t>leaving</w:t>
      </w:r>
      <w:r>
        <w:t>?</w:t>
      </w:r>
    </w:p>
    <w:p w14:paraId="07A494C7" w14:textId="32BCEBC0" w:rsidR="002E0E25" w:rsidRDefault="002E0E25" w:rsidP="00426E30">
      <w:pPr>
        <w:pStyle w:val="ListParagraph"/>
        <w:numPr>
          <w:ilvl w:val="1"/>
          <w:numId w:val="5"/>
        </w:numPr>
      </w:pPr>
      <w:r>
        <w:t xml:space="preserve">What would </w:t>
      </w:r>
      <w:r w:rsidR="00E03493">
        <w:t>Jew</w:t>
      </w:r>
      <w:r w:rsidR="009A424F">
        <w:t>s</w:t>
      </w:r>
      <w:r w:rsidR="00E03493">
        <w:t xml:space="preserve"> </w:t>
      </w:r>
      <w:r>
        <w:t xml:space="preserve">do with </w:t>
      </w:r>
      <w:r w:rsidR="009A424F">
        <w:t xml:space="preserve">their </w:t>
      </w:r>
      <w:r>
        <w:t>pets</w:t>
      </w:r>
      <w:r w:rsidR="00E03493">
        <w:t xml:space="preserve"> before leaving</w:t>
      </w:r>
      <w:r>
        <w:t>?</w:t>
      </w:r>
    </w:p>
    <w:p w14:paraId="0ADADC6F" w14:textId="1016922D" w:rsidR="002E0E25" w:rsidRDefault="002E0E25" w:rsidP="00426E30">
      <w:pPr>
        <w:pStyle w:val="ListParagraph"/>
        <w:numPr>
          <w:ilvl w:val="1"/>
          <w:numId w:val="5"/>
        </w:numPr>
      </w:pPr>
      <w:r>
        <w:t xml:space="preserve">How would </w:t>
      </w:r>
      <w:r w:rsidR="00634C17">
        <w:t xml:space="preserve">a </w:t>
      </w:r>
      <w:r w:rsidR="00754FF8">
        <w:t>Jewish family</w:t>
      </w:r>
      <w:r>
        <w:t xml:space="preserve"> decide where to go?</w:t>
      </w:r>
      <w:r w:rsidR="00EB2355">
        <w:t xml:space="preserve"> Which would be the best </w:t>
      </w:r>
      <w:r w:rsidR="00F67D71">
        <w:t>destinations</w:t>
      </w:r>
      <w:r w:rsidR="00EB2355">
        <w:t>? Which countries will let Jews immigrate?</w:t>
      </w:r>
      <w:r w:rsidR="00C42036">
        <w:t xml:space="preserve"> (Think historically! Don’t use knowledge that</w:t>
      </w:r>
      <w:r w:rsidR="008D1C44">
        <w:t xml:space="preserve"> </w:t>
      </w:r>
      <w:r w:rsidR="00221BF8">
        <w:t>Jews didn’t have at the time they were making their decisions.)</w:t>
      </w:r>
    </w:p>
    <w:p w14:paraId="24D33D8B" w14:textId="6963CA58" w:rsidR="002E0E25" w:rsidRDefault="00540161" w:rsidP="00426E30">
      <w:pPr>
        <w:pStyle w:val="ListParagraph"/>
        <w:numPr>
          <w:ilvl w:val="1"/>
          <w:numId w:val="5"/>
        </w:numPr>
      </w:pPr>
      <w:r>
        <w:t xml:space="preserve">Would all the members of </w:t>
      </w:r>
      <w:r w:rsidR="004F7B8F">
        <w:t>a Jewish</w:t>
      </w:r>
      <w:r>
        <w:t xml:space="preserve"> family agree about what to take and what to leave behind?</w:t>
      </w:r>
      <w:r w:rsidR="004F7B8F">
        <w:t xml:space="preserve"> How would the members of a family </w:t>
      </w:r>
      <w:r w:rsidR="00390758">
        <w:t xml:space="preserve">ultimately </w:t>
      </w:r>
      <w:r w:rsidR="004F7B8F">
        <w:t>decide what to take with them?</w:t>
      </w:r>
    </w:p>
    <w:p w14:paraId="65C87B8D" w14:textId="6FEA9202" w:rsidR="002E0E25" w:rsidRDefault="002E0E25" w:rsidP="00426E30">
      <w:pPr>
        <w:pStyle w:val="ListParagraph"/>
        <w:numPr>
          <w:ilvl w:val="1"/>
          <w:numId w:val="5"/>
        </w:numPr>
      </w:pPr>
      <w:r>
        <w:t>How would</w:t>
      </w:r>
      <w:r w:rsidR="005576ED">
        <w:t xml:space="preserve"> Jews</w:t>
      </w:r>
      <w:r>
        <w:t xml:space="preserve"> arrange and pay for transportation?</w:t>
      </w:r>
    </w:p>
    <w:p w14:paraId="58C78C0D" w14:textId="331E29D4" w:rsidR="002E0E25" w:rsidRDefault="002E0E25" w:rsidP="00426E30">
      <w:pPr>
        <w:pStyle w:val="ListParagraph"/>
        <w:numPr>
          <w:ilvl w:val="1"/>
          <w:numId w:val="5"/>
        </w:numPr>
      </w:pPr>
      <w:r>
        <w:t>W</w:t>
      </w:r>
      <w:r w:rsidR="005576ED">
        <w:t xml:space="preserve">ould </w:t>
      </w:r>
      <w:r>
        <w:t xml:space="preserve"> </w:t>
      </w:r>
      <w:r w:rsidR="00611A73">
        <w:t xml:space="preserve">Jews </w:t>
      </w:r>
      <w:r>
        <w:t xml:space="preserve">consider going to a country where </w:t>
      </w:r>
      <w:r w:rsidR="00611A73">
        <w:t>they</w:t>
      </w:r>
      <w:r>
        <w:t xml:space="preserve"> didn’t know the language, laws, customs, and where it would be difficult to practice Judaism?</w:t>
      </w:r>
      <w:r w:rsidR="00A120E4">
        <w:t xml:space="preserve"> Why or why not?</w:t>
      </w:r>
    </w:p>
    <w:p w14:paraId="00E546BF" w14:textId="639694BA" w:rsidR="002E0E25" w:rsidRDefault="002E0E25" w:rsidP="00426E30">
      <w:pPr>
        <w:pStyle w:val="ListParagraph"/>
        <w:numPr>
          <w:ilvl w:val="1"/>
          <w:numId w:val="5"/>
        </w:numPr>
      </w:pPr>
      <w:r>
        <w:t xml:space="preserve">What would </w:t>
      </w:r>
      <w:r w:rsidR="00611A73">
        <w:t>Jews</w:t>
      </w:r>
      <w:r>
        <w:t xml:space="preserve"> do for employment in </w:t>
      </w:r>
      <w:r w:rsidR="00582D18">
        <w:t>their</w:t>
      </w:r>
      <w:r>
        <w:t xml:space="preserve"> new country</w:t>
      </w:r>
      <w:r w:rsidR="00582D18">
        <w:t>—especially if they don’t know the language, laws, and customs</w:t>
      </w:r>
      <w:r w:rsidR="00152AD8">
        <w:t>.</w:t>
      </w:r>
    </w:p>
    <w:p w14:paraId="75780A3E" w14:textId="77777777" w:rsidR="001C184D" w:rsidRDefault="001C184D" w:rsidP="00426E30">
      <w:pPr>
        <w:pStyle w:val="ListParagraph"/>
        <w:numPr>
          <w:ilvl w:val="1"/>
          <w:numId w:val="5"/>
        </w:numPr>
      </w:pPr>
      <w:r>
        <w:t>What if elderly family members would not or could not leave?</w:t>
      </w:r>
    </w:p>
    <w:p w14:paraId="47D5465C" w14:textId="3A07B294" w:rsidR="00DD3B94" w:rsidRDefault="001C184D" w:rsidP="00426E30">
      <w:pPr>
        <w:pStyle w:val="ListParagraph"/>
        <w:numPr>
          <w:ilvl w:val="1"/>
          <w:numId w:val="5"/>
        </w:numPr>
      </w:pPr>
      <w:r>
        <w:t xml:space="preserve">What if some members of the family could get visas but not everyone? </w:t>
      </w:r>
      <w:r w:rsidR="000D3FC8">
        <w:t xml:space="preserve">Should anyone go? </w:t>
      </w:r>
      <w:r>
        <w:t>W</w:t>
      </w:r>
      <w:r w:rsidR="00264953">
        <w:t>ho should go?</w:t>
      </w:r>
      <w:r>
        <w:t xml:space="preserve"> </w:t>
      </w:r>
      <w:r w:rsidR="000D3FC8">
        <w:t>Why?</w:t>
      </w:r>
    </w:p>
    <w:p w14:paraId="2F3AE5A0" w14:textId="50F2D2A5" w:rsidR="009722FC" w:rsidRPr="004261FF" w:rsidRDefault="002E0E25" w:rsidP="00805AE3">
      <w:pPr>
        <w:pStyle w:val="ListParagraph"/>
        <w:rPr>
          <w:sz w:val="16"/>
          <w:szCs w:val="16"/>
        </w:rPr>
      </w:pPr>
      <w:r>
        <w:t xml:space="preserve">Note that the purpose of </w:t>
      </w:r>
      <w:r w:rsidR="001C184D">
        <w:t>such</w:t>
      </w:r>
      <w:r>
        <w:t xml:space="preserve"> questions is to grapple with the complex factors of the decision to emigrate—to leave homes where families had often lived for many generations. The point of asking the questions is not necessarily to answer them.</w:t>
      </w:r>
      <w:r w:rsidR="003E088B">
        <w:t xml:space="preserve"> There were no straightfor</w:t>
      </w:r>
      <w:r w:rsidR="00B12E70">
        <w:t>ward, simple</w:t>
      </w:r>
      <w:r w:rsidR="003E088B">
        <w:t xml:space="preserve"> answers.</w:t>
      </w:r>
      <w:r w:rsidR="004261FF">
        <w:br/>
      </w:r>
    </w:p>
    <w:p w14:paraId="20283901" w14:textId="7AC6DFC2" w:rsidR="009722FC" w:rsidRDefault="009722FC" w:rsidP="003673AE">
      <w:pPr>
        <w:pStyle w:val="ListParagraph"/>
        <w:numPr>
          <w:ilvl w:val="0"/>
          <w:numId w:val="5"/>
        </w:numPr>
      </w:pPr>
      <w:r>
        <w:t xml:space="preserve">Learners will </w:t>
      </w:r>
      <w:r w:rsidRPr="003673AE">
        <w:rPr>
          <w:u w:val="single"/>
        </w:rPr>
        <w:t>defend</w:t>
      </w:r>
      <w:r>
        <w:t>—</w:t>
      </w:r>
      <w:r w:rsidR="00A10D50">
        <w:t xml:space="preserve">with </w:t>
      </w:r>
      <w:r w:rsidR="003F1031">
        <w:t xml:space="preserve">prepared </w:t>
      </w:r>
      <w:r w:rsidR="00A10D50">
        <w:t xml:space="preserve">arguments </w:t>
      </w:r>
      <w:r w:rsidR="00AB7676">
        <w:t xml:space="preserve">in </w:t>
      </w:r>
      <w:r w:rsidR="003F1031">
        <w:t xml:space="preserve">class </w:t>
      </w:r>
      <w:r>
        <w:t>discussion</w:t>
      </w:r>
      <w:r w:rsidR="003F1031">
        <w:t xml:space="preserve"> or Socratic seminar</w:t>
      </w:r>
      <w:r>
        <w:t xml:space="preserve">—the contrapositive of this lesson’s thematic question: </w:t>
      </w:r>
      <w:r w:rsidR="00924D01" w:rsidRPr="0091618C">
        <w:rPr>
          <w:b/>
          <w:bCs/>
        </w:rPr>
        <w:t xml:space="preserve">Given the </w:t>
      </w:r>
      <w:r w:rsidR="00916922" w:rsidRPr="0091618C">
        <w:rPr>
          <w:b/>
          <w:bCs/>
        </w:rPr>
        <w:t>obstacles</w:t>
      </w:r>
      <w:r w:rsidR="00924D01" w:rsidRPr="0091618C">
        <w:rPr>
          <w:b/>
          <w:bCs/>
        </w:rPr>
        <w:t>, h</w:t>
      </w:r>
      <w:r w:rsidRPr="0091618C">
        <w:rPr>
          <w:b/>
          <w:bCs/>
        </w:rPr>
        <w:t>ow was it possible that so many Jews did leave Germany and Austria before WWII began?</w:t>
      </w:r>
    </w:p>
    <w:p w14:paraId="2574A51B" w14:textId="2EAA0418" w:rsidR="006E0DB7" w:rsidRDefault="00B228B3" w:rsidP="006E0DB7">
      <w:r w:rsidRPr="003D6E3C">
        <w:rPr>
          <w:b/>
          <w:bCs/>
        </w:rPr>
        <w:lastRenderedPageBreak/>
        <w:t>Holocaust Lesson</w:t>
      </w:r>
      <w:r w:rsidR="00FC6169">
        <w:rPr>
          <w:b/>
          <w:bCs/>
        </w:rPr>
        <w:t xml:space="preserve"> Student Guide</w:t>
      </w:r>
      <w:r w:rsidR="008F1383">
        <w:tab/>
      </w:r>
      <w:r w:rsidR="008F1383">
        <w:tab/>
      </w:r>
      <w:r w:rsidR="008F1383">
        <w:tab/>
      </w:r>
      <w:r w:rsidR="008F1383">
        <w:tab/>
        <w:t>Name:</w:t>
      </w:r>
      <w:r>
        <w:br/>
      </w:r>
      <w:r w:rsidRPr="003D6E3C">
        <w:rPr>
          <w:b/>
          <w:bCs/>
          <w:i/>
          <w:iCs/>
        </w:rPr>
        <w:t>Why didn’t the Jews leave Germany?</w:t>
      </w:r>
      <w:r w:rsidR="009531B7">
        <w:tab/>
      </w:r>
      <w:r w:rsidR="009531B7">
        <w:tab/>
      </w:r>
      <w:r w:rsidR="009531B7">
        <w:tab/>
      </w:r>
      <w:r w:rsidR="009531B7">
        <w:tab/>
        <w:t>Course:</w:t>
      </w:r>
      <w:r w:rsidR="008F1383">
        <w:br/>
      </w:r>
      <w:r w:rsidR="009531B7">
        <w:tab/>
      </w:r>
      <w:r w:rsidR="009531B7">
        <w:tab/>
      </w:r>
      <w:r w:rsidR="009531B7">
        <w:tab/>
      </w:r>
      <w:r w:rsidR="009531B7">
        <w:tab/>
      </w:r>
      <w:r w:rsidR="009531B7">
        <w:tab/>
      </w:r>
      <w:r w:rsidR="009531B7">
        <w:tab/>
      </w:r>
      <w:r w:rsidR="00FC6169">
        <w:tab/>
      </w:r>
      <w:r w:rsidR="00FC6169">
        <w:tab/>
      </w:r>
      <w:r w:rsidR="009531B7">
        <w:t>Hour:</w:t>
      </w:r>
      <w:r w:rsidR="009531B7">
        <w:tab/>
      </w:r>
      <w:r w:rsidR="009531B7">
        <w:tab/>
        <w:t>Date:</w:t>
      </w:r>
    </w:p>
    <w:p w14:paraId="16799AF0" w14:textId="77777777" w:rsidR="00E90789" w:rsidRDefault="00E90789" w:rsidP="006B2E8A">
      <w:pPr>
        <w:spacing w:after="0"/>
      </w:pPr>
    </w:p>
    <w:p w14:paraId="0A74F251" w14:textId="7FA1DC9E" w:rsidR="00E90789" w:rsidRPr="003D6E3C" w:rsidRDefault="002F4FB1" w:rsidP="003D6E3C">
      <w:pPr>
        <w:pStyle w:val="Heading1"/>
      </w:pPr>
      <w:r>
        <w:t>Objective</w:t>
      </w:r>
      <w:r w:rsidR="00E90789" w:rsidRPr="003D6E3C">
        <w:t xml:space="preserve"> One</w:t>
      </w:r>
      <w:r w:rsidR="000D54FB">
        <w:t>: I can</w:t>
      </w:r>
      <w:r w:rsidR="00B92E48">
        <w:t xml:space="preserve"> </w:t>
      </w:r>
      <w:r w:rsidR="00B92E48" w:rsidRPr="00B10233">
        <w:rPr>
          <w:u w:val="single"/>
        </w:rPr>
        <w:t>identify</w:t>
      </w:r>
      <w:r w:rsidR="00B92E48">
        <w:t xml:space="preserve"> the “push factors”—events and pressures that motivate people to consider leaving their homes—that sparked Jewish emigration from Germany and Austria in the 1930’s.</w:t>
      </w:r>
    </w:p>
    <w:p w14:paraId="5012646F" w14:textId="036948F9" w:rsidR="00E90789" w:rsidRPr="00497ACD" w:rsidRDefault="0077000E" w:rsidP="00CE3309">
      <w:pPr>
        <w:pStyle w:val="ListParagraph"/>
        <w:numPr>
          <w:ilvl w:val="0"/>
          <w:numId w:val="6"/>
        </w:numPr>
      </w:pPr>
      <w:r>
        <w:t>Watch</w:t>
      </w:r>
      <w:r w:rsidR="00D62057">
        <w:t xml:space="preserve"> the video </w:t>
      </w:r>
      <w:r w:rsidR="00DD1992">
        <w:t>“</w:t>
      </w:r>
      <w:r w:rsidR="005131F9">
        <w:t xml:space="preserve">From </w:t>
      </w:r>
      <w:r w:rsidR="00D62057">
        <w:t>Citizens to Outcasts</w:t>
      </w:r>
      <w:r w:rsidR="00DD1992">
        <w:t>”</w:t>
      </w:r>
      <w:r w:rsidR="003D6E3C">
        <w:t xml:space="preserve"> (7:28 mins)</w:t>
      </w:r>
      <w:r w:rsidR="00D62057">
        <w:t xml:space="preserve"> from USHMM.</w:t>
      </w:r>
      <w:r w:rsidR="00A33BA7">
        <w:t xml:space="preserve"> </w:t>
      </w:r>
      <w:hyperlink r:id="rId9" w:history="1">
        <w:r w:rsidR="00497ACD" w:rsidRPr="00346B20">
          <w:rPr>
            <w:rStyle w:val="Hyperlink"/>
            <w:sz w:val="20"/>
            <w:szCs w:val="20"/>
          </w:rPr>
          <w:t>https://www.ushmm.org/learn/holocaust/path-to-nazi-genocide/chapter-3/from-citizens-to-outcasts-1933-1938</w:t>
        </w:r>
      </w:hyperlink>
      <w:r w:rsidR="007E1238">
        <w:rPr>
          <w:sz w:val="20"/>
          <w:szCs w:val="20"/>
        </w:rPr>
        <w:br/>
      </w:r>
    </w:p>
    <w:p w14:paraId="49B9CAC0" w14:textId="2D529C7C" w:rsidR="00284FA9" w:rsidRDefault="00675565" w:rsidP="008762E1">
      <w:pPr>
        <w:pStyle w:val="ListParagraph"/>
        <w:numPr>
          <w:ilvl w:val="0"/>
          <w:numId w:val="6"/>
        </w:numPr>
      </w:pPr>
      <w:r>
        <w:t>Scroll through the</w:t>
      </w:r>
      <w:r w:rsidR="003F67EF">
        <w:t xml:space="preserve"> events of 1933-1939 on the</w:t>
      </w:r>
      <w:r w:rsidR="003F194B">
        <w:t xml:space="preserve"> Timeline of the Holocaust at Echoes</w:t>
      </w:r>
      <w:r w:rsidR="000D1C19">
        <w:t xml:space="preserve"> &amp; </w:t>
      </w:r>
      <w:r w:rsidR="003F194B">
        <w:t>Reflections</w:t>
      </w:r>
      <w:r w:rsidR="000D1C19">
        <w:t xml:space="preserve">. </w:t>
      </w:r>
      <w:r w:rsidR="009D6F96">
        <w:t>Notice and c</w:t>
      </w:r>
      <w:r w:rsidR="000D1C19">
        <w:t xml:space="preserve">lick on events </w:t>
      </w:r>
      <w:r w:rsidR="007E1238">
        <w:t>that specifically affected Jews</w:t>
      </w:r>
      <w:r w:rsidR="001E7B79">
        <w:t xml:space="preserve"> and might </w:t>
      </w:r>
      <w:r w:rsidR="00C41E6D">
        <w:t xml:space="preserve">have </w:t>
      </w:r>
      <w:r w:rsidR="001E7B79">
        <w:t>cause</w:t>
      </w:r>
      <w:r w:rsidR="00C41E6D">
        <w:t>d</w:t>
      </w:r>
      <w:r w:rsidR="001E7B79">
        <w:t xml:space="preserve"> them </w:t>
      </w:r>
      <w:r w:rsidR="00C41E6D">
        <w:t>to consider leaving their homes.</w:t>
      </w:r>
      <w:r w:rsidR="007E1238">
        <w:br/>
      </w:r>
      <w:hyperlink r:id="rId10" w:history="1">
        <w:r w:rsidR="00674F85" w:rsidRPr="00346B20">
          <w:rPr>
            <w:rStyle w:val="Hyperlink"/>
            <w:sz w:val="20"/>
            <w:szCs w:val="20"/>
          </w:rPr>
          <w:t>https://timelineoftheholocaust.org/</w:t>
        </w:r>
      </w:hyperlink>
      <w:r w:rsidR="00284FA9">
        <w:rPr>
          <w:sz w:val="20"/>
          <w:szCs w:val="20"/>
        </w:rPr>
        <w:br/>
      </w:r>
    </w:p>
    <w:p w14:paraId="3AC870A6" w14:textId="1AE8E0DF" w:rsidR="00EC4F9C" w:rsidRDefault="00DE577C" w:rsidP="00EC4F9C">
      <w:pPr>
        <w:pStyle w:val="ListParagraph"/>
        <w:numPr>
          <w:ilvl w:val="0"/>
          <w:numId w:val="6"/>
        </w:numPr>
      </w:pPr>
      <w:r w:rsidRPr="000D54FB">
        <w:rPr>
          <w:b/>
          <w:bCs/>
        </w:rPr>
        <w:t>Take Notes:</w:t>
      </w:r>
      <w:r>
        <w:t xml:space="preserve"> Identify the </w:t>
      </w:r>
      <w:r w:rsidR="008A4E68">
        <w:t>“push factors”</w:t>
      </w:r>
      <w:r w:rsidR="00AD4D0B">
        <w:t>—the events</w:t>
      </w:r>
      <w:r w:rsidR="004629DB">
        <w:t xml:space="preserve">, social and economic </w:t>
      </w:r>
      <w:r w:rsidR="00AD4D0B">
        <w:t>pressures</w:t>
      </w:r>
      <w:r w:rsidR="001939FF">
        <w:t>—</w:t>
      </w:r>
      <w:r w:rsidR="006208E7">
        <w:t xml:space="preserve">described in the sources above </w:t>
      </w:r>
      <w:r w:rsidR="00AD4D0B">
        <w:t>that motivate</w:t>
      </w:r>
      <w:r w:rsidR="006208E7">
        <w:t>d</w:t>
      </w:r>
      <w:r w:rsidR="00AD4D0B">
        <w:t xml:space="preserve"> </w:t>
      </w:r>
      <w:r w:rsidR="00367D34">
        <w:t xml:space="preserve">German and Austrian </w:t>
      </w:r>
      <w:r w:rsidR="00AD4D0B">
        <w:t>Jews to consider leaving their home</w:t>
      </w:r>
      <w:r w:rsidR="001939FF">
        <w:t>land</w:t>
      </w:r>
      <w:r w:rsidR="007D122E">
        <w:t>.</w:t>
      </w:r>
    </w:p>
    <w:p w14:paraId="16CE6A5A" w14:textId="0979EAA9" w:rsidR="00EC4F9C" w:rsidRDefault="002A46C7" w:rsidP="002A46C7">
      <w:r>
        <w:br w:type="page"/>
      </w:r>
      <w:r w:rsidRPr="003D6E3C">
        <w:rPr>
          <w:b/>
          <w:bCs/>
        </w:rPr>
        <w:lastRenderedPageBreak/>
        <w:t>Holocaust Lesson</w:t>
      </w:r>
      <w:r w:rsidR="00707197">
        <w:t xml:space="preserve"> </w:t>
      </w:r>
      <w:r w:rsidR="00707197">
        <w:rPr>
          <w:b/>
          <w:bCs/>
        </w:rPr>
        <w:t>Student Guide</w:t>
      </w:r>
      <w:r>
        <w:tab/>
      </w:r>
      <w:r>
        <w:tab/>
      </w:r>
      <w:r>
        <w:tab/>
      </w:r>
      <w:r>
        <w:tab/>
        <w:t>Name:</w:t>
      </w:r>
      <w:r>
        <w:br/>
      </w:r>
      <w:r w:rsidRPr="003D6E3C">
        <w:rPr>
          <w:b/>
          <w:bCs/>
          <w:i/>
          <w:iCs/>
        </w:rPr>
        <w:t>Why didn’t the Jews leave Germany?</w:t>
      </w:r>
      <w:r w:rsidR="003F6ADF">
        <w:rPr>
          <w:b/>
          <w:bCs/>
          <w:i/>
          <w:iCs/>
        </w:rPr>
        <w:tab/>
      </w:r>
      <w:r w:rsidR="003F6ADF">
        <w:rPr>
          <w:b/>
          <w:bCs/>
          <w:i/>
          <w:iCs/>
        </w:rPr>
        <w:tab/>
      </w:r>
      <w:r w:rsidR="003F6ADF">
        <w:rPr>
          <w:b/>
          <w:bCs/>
          <w:i/>
          <w:iCs/>
        </w:rPr>
        <w:tab/>
      </w:r>
      <w:r w:rsidR="003F6ADF">
        <w:rPr>
          <w:b/>
          <w:bCs/>
          <w:i/>
          <w:iCs/>
        </w:rPr>
        <w:tab/>
      </w:r>
      <w:r w:rsidR="003F6ADF">
        <w:t>Page 2</w:t>
      </w:r>
    </w:p>
    <w:p w14:paraId="298C7B50" w14:textId="77777777" w:rsidR="003F6ADF" w:rsidRDefault="003F6ADF" w:rsidP="006B2E8A">
      <w:pPr>
        <w:spacing w:after="0"/>
      </w:pPr>
    </w:p>
    <w:p w14:paraId="3C099821" w14:textId="628A5A03" w:rsidR="003F6ADF" w:rsidRDefault="003F6ADF" w:rsidP="003F6ADF">
      <w:pPr>
        <w:pStyle w:val="Heading1"/>
      </w:pPr>
      <w:r w:rsidRPr="003F6ADF">
        <w:t>Objective Two</w:t>
      </w:r>
      <w:r w:rsidR="00CC0398">
        <w:t>: I can</w:t>
      </w:r>
      <w:r w:rsidR="00CC0398">
        <w:t xml:space="preserve"> </w:t>
      </w:r>
      <w:r w:rsidR="00CC0398" w:rsidRPr="00B10233">
        <w:rPr>
          <w:u w:val="single"/>
        </w:rPr>
        <w:t>identify</w:t>
      </w:r>
      <w:r w:rsidR="00CC0398">
        <w:t xml:space="preserve"> the social and political factors that made it difficult for German and Austrian Jews to find countries willing to issue immigration visas to them.</w:t>
      </w:r>
    </w:p>
    <w:p w14:paraId="0279D782" w14:textId="4E224187" w:rsidR="003F6ADF" w:rsidRDefault="00507692" w:rsidP="00C10CC0">
      <w:pPr>
        <w:pStyle w:val="ListParagraph"/>
        <w:numPr>
          <w:ilvl w:val="0"/>
          <w:numId w:val="8"/>
        </w:numPr>
      </w:pPr>
      <w:r>
        <w:t>Watch</w:t>
      </w:r>
      <w:r w:rsidR="006E378F">
        <w:t xml:space="preserve"> the video “Why Didn’t They Just Leave: Challenges of Escape</w:t>
      </w:r>
      <w:r w:rsidR="00FA64E2">
        <w:t>” (12:51 mins) from USHMM.</w:t>
      </w:r>
      <w:r w:rsidR="00FA64E2">
        <w:br/>
      </w:r>
      <w:hyperlink r:id="rId11" w:history="1">
        <w:r w:rsidR="001B7184" w:rsidRPr="001B7184">
          <w:rPr>
            <w:rStyle w:val="Hyperlink"/>
            <w:sz w:val="20"/>
            <w:szCs w:val="20"/>
          </w:rPr>
          <w:t>https://www.ushmm.org/teach/holocaust-lesson-plans/challenges-of-escape-1938-1941</w:t>
        </w:r>
      </w:hyperlink>
      <w:r w:rsidR="001B7184">
        <w:rPr>
          <w:sz w:val="20"/>
          <w:szCs w:val="20"/>
        </w:rPr>
        <w:br/>
      </w:r>
    </w:p>
    <w:p w14:paraId="13173872" w14:textId="7FCDC8AA" w:rsidR="001B7184" w:rsidRPr="00815569" w:rsidRDefault="00CB00A3" w:rsidP="00C10CC0">
      <w:pPr>
        <w:pStyle w:val="ListParagraph"/>
        <w:numPr>
          <w:ilvl w:val="0"/>
          <w:numId w:val="8"/>
        </w:numPr>
      </w:pPr>
      <w:r>
        <w:t>Read</w:t>
      </w:r>
      <w:r w:rsidR="00CA5521">
        <w:t xml:space="preserve"> “German Jewish Refugees, 1933-1939” from USHMM’s </w:t>
      </w:r>
      <w:r w:rsidR="00CA5521" w:rsidRPr="002B1CA8">
        <w:rPr>
          <w:i/>
          <w:iCs/>
        </w:rPr>
        <w:t>Holocaust Encyclopedia</w:t>
      </w:r>
      <w:r w:rsidR="002B1CA8">
        <w:t>. Watch Kurt Klein’s testimony embedded within this article.</w:t>
      </w:r>
      <w:r w:rsidR="00155724">
        <w:t xml:space="preserve"> </w:t>
      </w:r>
      <w:r w:rsidR="003E152E">
        <w:br/>
      </w:r>
      <w:hyperlink r:id="rId12" w:history="1">
        <w:r w:rsidR="00815569" w:rsidRPr="00346B20">
          <w:rPr>
            <w:rStyle w:val="Hyperlink"/>
            <w:sz w:val="20"/>
            <w:szCs w:val="20"/>
          </w:rPr>
          <w:t>https://encyclopedia.ushmm.org/content/en/article/german-jewish-refugees-1933-1939</w:t>
        </w:r>
      </w:hyperlink>
      <w:r w:rsidR="00234D00">
        <w:rPr>
          <w:sz w:val="20"/>
          <w:szCs w:val="20"/>
        </w:rPr>
        <w:br/>
      </w:r>
    </w:p>
    <w:p w14:paraId="06BA7C1C" w14:textId="469D2B24" w:rsidR="00815569" w:rsidRPr="00FE43B4" w:rsidRDefault="00360078" w:rsidP="00C10CC0">
      <w:pPr>
        <w:pStyle w:val="ListParagraph"/>
        <w:numPr>
          <w:ilvl w:val="0"/>
          <w:numId w:val="8"/>
        </w:numPr>
      </w:pPr>
      <w:r>
        <w:t xml:space="preserve">Read “Emigration and the Evian Conference” from USHMM’s </w:t>
      </w:r>
      <w:r w:rsidRPr="002B1CA8">
        <w:rPr>
          <w:i/>
          <w:iCs/>
        </w:rPr>
        <w:t>Holocaust Encyclopedia</w:t>
      </w:r>
      <w:r>
        <w:t>.</w:t>
      </w:r>
      <w:r w:rsidR="00FE43B4">
        <w:br/>
      </w:r>
      <w:hyperlink r:id="rId13" w:history="1">
        <w:r w:rsidR="00FE43B4" w:rsidRPr="00346B20">
          <w:rPr>
            <w:rStyle w:val="Hyperlink"/>
            <w:sz w:val="20"/>
            <w:szCs w:val="20"/>
          </w:rPr>
          <w:t>https://encyclopedia.ushmm.org/content/en/article/emigration-and-the-evian-conference</w:t>
        </w:r>
      </w:hyperlink>
      <w:r w:rsidR="00673E00">
        <w:rPr>
          <w:sz w:val="20"/>
          <w:szCs w:val="20"/>
        </w:rPr>
        <w:br/>
      </w:r>
    </w:p>
    <w:p w14:paraId="453F8DB5" w14:textId="57480C24" w:rsidR="00B736B1" w:rsidRDefault="00673E00" w:rsidP="00B736B1">
      <w:pPr>
        <w:pStyle w:val="ListParagraph"/>
        <w:numPr>
          <w:ilvl w:val="0"/>
          <w:numId w:val="8"/>
        </w:numPr>
      </w:pPr>
      <w:r w:rsidRPr="006106C2">
        <w:rPr>
          <w:b/>
          <w:bCs/>
        </w:rPr>
        <w:t>Take Notes:</w:t>
      </w:r>
      <w:r>
        <w:t xml:space="preserve"> </w:t>
      </w:r>
      <w:r w:rsidR="00926B0E">
        <w:t>I</w:t>
      </w:r>
      <w:r w:rsidR="00074CEB" w:rsidRPr="00926B0E">
        <w:t>dentify</w:t>
      </w:r>
      <w:r w:rsidR="00074CEB">
        <w:t xml:space="preserve"> the social and political factors</w:t>
      </w:r>
      <w:r w:rsidR="006208E7">
        <w:t xml:space="preserve"> described in the sources above</w:t>
      </w:r>
      <w:r w:rsidR="00074CEB">
        <w:t xml:space="preserve"> that made it difficult for German and Austrian Jews to find countries willing to issue immigration visas to them.</w:t>
      </w:r>
    </w:p>
    <w:p w14:paraId="1D638984" w14:textId="10C3313F" w:rsidR="00B736B1" w:rsidRDefault="00B736B1" w:rsidP="00B736B1">
      <w:r>
        <w:br w:type="page"/>
      </w:r>
      <w:r w:rsidRPr="003D6E3C">
        <w:rPr>
          <w:b/>
          <w:bCs/>
        </w:rPr>
        <w:lastRenderedPageBreak/>
        <w:t>Holocaust Lesson</w:t>
      </w:r>
      <w:r w:rsidR="00C65D13">
        <w:rPr>
          <w:b/>
          <w:bCs/>
        </w:rPr>
        <w:t xml:space="preserve"> Student Guide</w:t>
      </w:r>
      <w:r>
        <w:tab/>
      </w:r>
      <w:r>
        <w:tab/>
      </w:r>
      <w:r>
        <w:tab/>
      </w:r>
      <w:r>
        <w:tab/>
        <w:t>Name:</w:t>
      </w:r>
      <w:r>
        <w:br/>
      </w:r>
      <w:r w:rsidRPr="003D6E3C">
        <w:rPr>
          <w:b/>
          <w:bCs/>
          <w:i/>
          <w:iCs/>
        </w:rPr>
        <w:t>Why didn’t the Jews leave Germany?</w:t>
      </w:r>
      <w:r>
        <w:rPr>
          <w:b/>
          <w:bCs/>
          <w:i/>
          <w:iCs/>
        </w:rPr>
        <w:tab/>
      </w:r>
      <w:r>
        <w:rPr>
          <w:b/>
          <w:bCs/>
          <w:i/>
          <w:iCs/>
        </w:rPr>
        <w:tab/>
      </w:r>
      <w:r>
        <w:rPr>
          <w:b/>
          <w:bCs/>
          <w:i/>
          <w:iCs/>
        </w:rPr>
        <w:tab/>
      </w:r>
      <w:r>
        <w:rPr>
          <w:b/>
          <w:bCs/>
          <w:i/>
          <w:iCs/>
        </w:rPr>
        <w:tab/>
      </w:r>
      <w:r>
        <w:t>Page 3</w:t>
      </w:r>
    </w:p>
    <w:p w14:paraId="0AF3619B" w14:textId="0C8DBD29" w:rsidR="00B736B1" w:rsidRDefault="00B736B1" w:rsidP="00A60DD0">
      <w:pPr>
        <w:spacing w:after="0"/>
      </w:pPr>
    </w:p>
    <w:p w14:paraId="695D984B" w14:textId="523E70A1" w:rsidR="00D16AF0" w:rsidRPr="00812DDD" w:rsidRDefault="00A60DD0" w:rsidP="00D16AF0">
      <w:pPr>
        <w:pStyle w:val="ListParagraph"/>
        <w:ind w:left="0"/>
        <w:rPr>
          <w:b/>
          <w:bCs/>
          <w:sz w:val="16"/>
          <w:szCs w:val="16"/>
        </w:rPr>
      </w:pPr>
      <w:r w:rsidRPr="00D16AF0">
        <w:rPr>
          <w:b/>
          <w:bCs/>
        </w:rPr>
        <w:t>Objective 3</w:t>
      </w:r>
      <w:r w:rsidR="006C5942" w:rsidRPr="00D16AF0">
        <w:rPr>
          <w:b/>
          <w:bCs/>
        </w:rPr>
        <w:t xml:space="preserve">: </w:t>
      </w:r>
      <w:r w:rsidR="00DA3F12">
        <w:rPr>
          <w:b/>
          <w:bCs/>
        </w:rPr>
        <w:t>I can</w:t>
      </w:r>
      <w:r w:rsidR="00D8061A" w:rsidRPr="00D16AF0">
        <w:rPr>
          <w:b/>
          <w:bCs/>
        </w:rPr>
        <w:t xml:space="preserve"> </w:t>
      </w:r>
      <w:r w:rsidR="007F279D" w:rsidRPr="00D16AF0">
        <w:rPr>
          <w:b/>
          <w:bCs/>
          <w:u w:val="single"/>
        </w:rPr>
        <w:t>analyze</w:t>
      </w:r>
      <w:r w:rsidR="00D8061A" w:rsidRPr="00D16AF0">
        <w:rPr>
          <w:b/>
          <w:bCs/>
        </w:rPr>
        <w:t xml:space="preserve"> information from reliable sources</w:t>
      </w:r>
      <w:r w:rsidR="007F279D" w:rsidRPr="00D16AF0">
        <w:rPr>
          <w:b/>
          <w:bCs/>
        </w:rPr>
        <w:t xml:space="preserve">, </w:t>
      </w:r>
      <w:r w:rsidR="00224F87" w:rsidRPr="006307FE">
        <w:rPr>
          <w:b/>
          <w:bCs/>
          <w:u w:val="single"/>
        </w:rPr>
        <w:t>deducing</w:t>
      </w:r>
      <w:r w:rsidR="00D8061A" w:rsidRPr="00D16AF0">
        <w:rPr>
          <w:b/>
          <w:bCs/>
        </w:rPr>
        <w:t xml:space="preserve"> answers </w:t>
      </w:r>
      <w:r w:rsidR="00A35954" w:rsidRPr="00D16AF0">
        <w:rPr>
          <w:b/>
          <w:bCs/>
        </w:rPr>
        <w:t xml:space="preserve">to </w:t>
      </w:r>
      <w:r w:rsidR="00D8061A" w:rsidRPr="00D16AF0">
        <w:rPr>
          <w:b/>
          <w:bCs/>
        </w:rPr>
        <w:t>the questions</w:t>
      </w:r>
      <w:r w:rsidR="00D16AF0" w:rsidRPr="00D16AF0">
        <w:rPr>
          <w:b/>
          <w:bCs/>
        </w:rPr>
        <w:t>:</w:t>
      </w:r>
      <w:r w:rsidR="00D16AF0" w:rsidRPr="00D16AF0">
        <w:rPr>
          <w:b/>
          <w:bCs/>
        </w:rPr>
        <w:br/>
      </w:r>
      <w:r w:rsidR="00D16AF0" w:rsidRPr="00D16AF0">
        <w:rPr>
          <w:b/>
          <w:bCs/>
        </w:rPr>
        <w:tab/>
      </w:r>
      <w:r w:rsidR="00D16AF0" w:rsidRPr="00D16AF0">
        <w:rPr>
          <w:b/>
          <w:bCs/>
        </w:rPr>
        <w:t>What documentation was required for Jews to emigrate from Germany and Austria?</w:t>
      </w:r>
      <w:r w:rsidR="00D16AF0" w:rsidRPr="00D16AF0">
        <w:rPr>
          <w:b/>
          <w:bCs/>
        </w:rPr>
        <w:br/>
      </w:r>
      <w:r w:rsidR="00D16AF0" w:rsidRPr="00D16AF0">
        <w:rPr>
          <w:b/>
          <w:bCs/>
        </w:rPr>
        <w:tab/>
      </w:r>
      <w:r w:rsidR="00D16AF0" w:rsidRPr="00D16AF0">
        <w:rPr>
          <w:b/>
          <w:bCs/>
        </w:rPr>
        <w:t>What documentation was required for immigration visas to the United States?</w:t>
      </w:r>
      <w:r w:rsidR="00D16AF0">
        <w:rPr>
          <w:b/>
          <w:bCs/>
        </w:rPr>
        <w:br/>
      </w:r>
    </w:p>
    <w:p w14:paraId="47AF82B4" w14:textId="257C2F90" w:rsidR="0023035B" w:rsidRPr="00A00808" w:rsidRDefault="00224F87" w:rsidP="0023035B">
      <w:pPr>
        <w:pStyle w:val="ListParagraph"/>
        <w:numPr>
          <w:ilvl w:val="0"/>
          <w:numId w:val="9"/>
        </w:numPr>
      </w:pPr>
      <w:r>
        <w:t>Analyze</w:t>
      </w:r>
      <w:r w:rsidR="00741C51">
        <w:t xml:space="preserve"> “Documentation Required for Emigration from Germany” from USHMM.</w:t>
      </w:r>
      <w:r w:rsidR="00517043">
        <w:t xml:space="preserve"> </w:t>
      </w:r>
      <w:r w:rsidR="00F15B64">
        <w:t xml:space="preserve">In addition to documents, </w:t>
      </w:r>
      <w:r w:rsidR="00510152">
        <w:t>note h</w:t>
      </w:r>
      <w:r w:rsidR="0023035B">
        <w:t xml:space="preserve">ow much money a German or Austrian Jew </w:t>
      </w:r>
      <w:r w:rsidR="00510152">
        <w:t xml:space="preserve">could </w:t>
      </w:r>
      <w:r w:rsidR="0023035B">
        <w:t xml:space="preserve">take </w:t>
      </w:r>
      <w:r w:rsidR="00D044E7">
        <w:t>out of the country</w:t>
      </w:r>
      <w:r w:rsidR="00FA615A">
        <w:t xml:space="preserve">—after </w:t>
      </w:r>
      <w:r w:rsidR="00510152">
        <w:t>possibly</w:t>
      </w:r>
      <w:r w:rsidR="00236415">
        <w:t xml:space="preserve"> </w:t>
      </w:r>
      <w:r w:rsidR="00FA615A">
        <w:t xml:space="preserve">selling </w:t>
      </w:r>
      <w:r w:rsidR="00324E1C">
        <w:t>a business, home, and possessions</w:t>
      </w:r>
      <w:r w:rsidR="00510152">
        <w:t>.</w:t>
      </w:r>
      <w:r w:rsidR="00C829F3">
        <w:t xml:space="preserve"> (Convert </w:t>
      </w:r>
      <w:r w:rsidR="00254584">
        <w:t xml:space="preserve">1937 </w:t>
      </w:r>
      <w:r w:rsidR="00C829F3">
        <w:t>Reichsmarks into US dollars</w:t>
      </w:r>
      <w:r w:rsidR="002341D4">
        <w:t>. You may also want to convert 1937 dollars into today’s dollars</w:t>
      </w:r>
      <w:r w:rsidR="00FA615A">
        <w:t>.)</w:t>
      </w:r>
    </w:p>
    <w:p w14:paraId="39974EF4" w14:textId="79E70D0A" w:rsidR="00510152" w:rsidRDefault="00000000" w:rsidP="00AA63DC">
      <w:pPr>
        <w:pStyle w:val="ListParagraph"/>
        <w:ind w:left="360"/>
        <w:rPr>
          <w:sz w:val="20"/>
          <w:szCs w:val="20"/>
        </w:rPr>
      </w:pPr>
      <w:hyperlink r:id="rId14" w:history="1">
        <w:r w:rsidR="00F15B64" w:rsidRPr="00346B20">
          <w:rPr>
            <w:rStyle w:val="Hyperlink"/>
            <w:sz w:val="20"/>
            <w:szCs w:val="20"/>
          </w:rPr>
          <w:t>www.ushmm.org/m/pdfs/20020516-documentation-required-emigration-germany.pdf</w:t>
        </w:r>
      </w:hyperlink>
      <w:r w:rsidR="003F04B6" w:rsidRPr="003F04B6">
        <w:rPr>
          <w:rStyle w:val="Hyperlink"/>
          <w:sz w:val="20"/>
          <w:szCs w:val="20"/>
          <w:u w:val="none"/>
        </w:rPr>
        <w:t xml:space="preserve">    </w:t>
      </w:r>
      <w:r w:rsidR="003F04B6" w:rsidRPr="003F04B6">
        <w:rPr>
          <w:rStyle w:val="Hyperlink"/>
          <w:color w:val="auto"/>
          <w:sz w:val="20"/>
          <w:szCs w:val="20"/>
          <w:u w:val="none"/>
        </w:rPr>
        <w:t>AND</w:t>
      </w:r>
      <w:r w:rsidR="0085002B">
        <w:rPr>
          <w:sz w:val="20"/>
          <w:szCs w:val="20"/>
        </w:rPr>
        <w:br/>
      </w:r>
      <w:hyperlink r:id="rId15" w:history="1">
        <w:r w:rsidR="0085002B" w:rsidRPr="00346B20">
          <w:rPr>
            <w:rStyle w:val="Hyperlink"/>
            <w:sz w:val="20"/>
            <w:szCs w:val="20"/>
          </w:rPr>
          <w:t>https://www.measuringworth.com/datasets/exchangeglobal/result.php?year_source=1900&amp;year_result=2000&amp;countryE%5B%5D=Germany</w:t>
        </w:r>
      </w:hyperlink>
    </w:p>
    <w:p w14:paraId="7E5D8A67" w14:textId="77777777" w:rsidR="0085002B" w:rsidRPr="00812DDD" w:rsidRDefault="0085002B" w:rsidP="00AA63DC">
      <w:pPr>
        <w:pStyle w:val="ListParagraph"/>
        <w:ind w:left="360"/>
        <w:rPr>
          <w:sz w:val="16"/>
          <w:szCs w:val="16"/>
        </w:rPr>
      </w:pPr>
    </w:p>
    <w:p w14:paraId="5380A7B7" w14:textId="3103BBCB" w:rsidR="00320845" w:rsidRPr="00263CE4" w:rsidRDefault="00224F87" w:rsidP="00510152">
      <w:pPr>
        <w:pStyle w:val="ListParagraph"/>
        <w:numPr>
          <w:ilvl w:val="0"/>
          <w:numId w:val="9"/>
        </w:numPr>
      </w:pPr>
      <w:r>
        <w:t>Analyze</w:t>
      </w:r>
      <w:r w:rsidR="005B0F32" w:rsidRPr="00320845">
        <w:t xml:space="preserve"> “Challenges of Escape, 1938-1941: Steps to Immigrate to the United States</w:t>
      </w:r>
      <w:r w:rsidR="00150931" w:rsidRPr="00320845">
        <w:t>” from USHMM.</w:t>
      </w:r>
      <w:r w:rsidR="00320845">
        <w:rPr>
          <w:sz w:val="20"/>
          <w:szCs w:val="20"/>
        </w:rPr>
        <w:br/>
      </w:r>
      <w:hyperlink r:id="rId16" w:history="1">
        <w:r w:rsidR="00320845" w:rsidRPr="00346B20">
          <w:rPr>
            <w:rStyle w:val="Hyperlink"/>
            <w:sz w:val="20"/>
            <w:szCs w:val="20"/>
          </w:rPr>
          <w:t>www.ushmm.org/m/pdfs/USHMM-Challenges-of-Escape-1938-1941.pdf</w:t>
        </w:r>
      </w:hyperlink>
      <w:r w:rsidR="00263CE4">
        <w:rPr>
          <w:sz w:val="20"/>
          <w:szCs w:val="20"/>
        </w:rPr>
        <w:br/>
      </w:r>
    </w:p>
    <w:p w14:paraId="027135C0" w14:textId="4DA4290D" w:rsidR="007D6FE7" w:rsidRDefault="00224F87" w:rsidP="009418F4">
      <w:pPr>
        <w:pStyle w:val="ListParagraph"/>
        <w:numPr>
          <w:ilvl w:val="0"/>
          <w:numId w:val="9"/>
        </w:numPr>
      </w:pPr>
      <w:r>
        <w:t>Analyze</w:t>
      </w:r>
      <w:r w:rsidR="002117F4">
        <w:t xml:space="preserve"> these excerpts from Klaus Langer’s diary</w:t>
      </w:r>
      <w:r w:rsidR="00827407">
        <w:t xml:space="preserve"> about his family’s efforts to emigrate from Germany. </w:t>
      </w:r>
      <w:r w:rsidR="00827407">
        <w:br/>
      </w:r>
      <w:hyperlink r:id="rId17" w:history="1">
        <w:r w:rsidR="006002A5" w:rsidRPr="00346B20">
          <w:rPr>
            <w:rStyle w:val="Hyperlink"/>
            <w:sz w:val="20"/>
            <w:szCs w:val="20"/>
          </w:rPr>
          <w:t>www.ushmm.org/m/pdfs/USHMM-Challenges-of-Escape-Langer-diary.pdf</w:t>
        </w:r>
      </w:hyperlink>
      <w:r w:rsidR="006002A5">
        <w:rPr>
          <w:sz w:val="20"/>
          <w:szCs w:val="20"/>
        </w:rPr>
        <w:br/>
      </w:r>
    </w:p>
    <w:p w14:paraId="02F64D58" w14:textId="7082AAF9" w:rsidR="009418F4" w:rsidRPr="008F00A6" w:rsidRDefault="001F0612" w:rsidP="009418F4">
      <w:pPr>
        <w:pStyle w:val="ListParagraph"/>
        <w:numPr>
          <w:ilvl w:val="0"/>
          <w:numId w:val="9"/>
        </w:numPr>
        <w:rPr>
          <w:sz w:val="16"/>
          <w:szCs w:val="16"/>
        </w:rPr>
      </w:pPr>
      <w:r w:rsidRPr="001F0612">
        <w:t xml:space="preserve">Organize </w:t>
      </w:r>
      <w:r w:rsidR="001D2EBD">
        <w:t xml:space="preserve">the key ideas you have </w:t>
      </w:r>
      <w:r w:rsidR="003B68E9">
        <w:t xml:space="preserve">deduced from </w:t>
      </w:r>
      <w:r w:rsidR="00A35954">
        <w:t>your analysis of the texts</w:t>
      </w:r>
      <w:r w:rsidR="000261B0">
        <w:t xml:space="preserve"> onto the following table</w:t>
      </w:r>
      <w:r w:rsidR="009418F4">
        <w:t>:</w:t>
      </w:r>
      <w:r w:rsidR="008F00A6">
        <w:br/>
      </w:r>
    </w:p>
    <w:tbl>
      <w:tblPr>
        <w:tblStyle w:val="TableGrid"/>
        <w:tblW w:w="0" w:type="auto"/>
        <w:tblLook w:val="04A0" w:firstRow="1" w:lastRow="0" w:firstColumn="1" w:lastColumn="0" w:noHBand="0" w:noVBand="1"/>
      </w:tblPr>
      <w:tblGrid>
        <w:gridCol w:w="4963"/>
        <w:gridCol w:w="4963"/>
      </w:tblGrid>
      <w:tr w:rsidR="009418F4" w14:paraId="75AF4A01" w14:textId="77777777" w:rsidTr="009418F4">
        <w:tc>
          <w:tcPr>
            <w:tcW w:w="4963" w:type="dxa"/>
          </w:tcPr>
          <w:p w14:paraId="6DE3FE11" w14:textId="77777777" w:rsidR="009418F4" w:rsidRDefault="009418F4" w:rsidP="009418F4">
            <w:pPr>
              <w:pStyle w:val="ListParagraph"/>
              <w:ind w:left="0"/>
            </w:pPr>
            <w:r>
              <w:t>What documentation was required for Jews to emigrate from Germany and Austria?</w:t>
            </w:r>
          </w:p>
          <w:p w14:paraId="0FE8C767" w14:textId="77777777" w:rsidR="009418F4" w:rsidRDefault="009418F4" w:rsidP="009418F4"/>
        </w:tc>
        <w:tc>
          <w:tcPr>
            <w:tcW w:w="4963" w:type="dxa"/>
          </w:tcPr>
          <w:p w14:paraId="70367EE7" w14:textId="1A83A753" w:rsidR="009418F4" w:rsidRDefault="009418F4" w:rsidP="009418F4">
            <w:r>
              <w:t>What documentation was required for immigration visas to the United States?</w:t>
            </w:r>
          </w:p>
        </w:tc>
      </w:tr>
      <w:tr w:rsidR="009418F4" w14:paraId="0A68B840" w14:textId="77777777" w:rsidTr="009418F4">
        <w:tc>
          <w:tcPr>
            <w:tcW w:w="4963" w:type="dxa"/>
          </w:tcPr>
          <w:p w14:paraId="38A4E423" w14:textId="77777777" w:rsidR="009418F4" w:rsidRDefault="009418F4" w:rsidP="009418F4"/>
          <w:p w14:paraId="6E1922E8" w14:textId="77777777" w:rsidR="002859B8" w:rsidRDefault="002859B8" w:rsidP="009418F4"/>
          <w:p w14:paraId="6FE032CB" w14:textId="77777777" w:rsidR="002859B8" w:rsidRDefault="002859B8" w:rsidP="009418F4"/>
          <w:p w14:paraId="1600FAA5" w14:textId="77777777" w:rsidR="002859B8" w:rsidRDefault="002859B8" w:rsidP="009418F4"/>
          <w:p w14:paraId="0D02C8FC" w14:textId="77777777" w:rsidR="002859B8" w:rsidRDefault="002859B8" w:rsidP="009418F4"/>
          <w:p w14:paraId="765CE0ED" w14:textId="77777777" w:rsidR="002859B8" w:rsidRDefault="002859B8" w:rsidP="009418F4"/>
          <w:p w14:paraId="4FD2CD56" w14:textId="77777777" w:rsidR="002859B8" w:rsidRDefault="002859B8" w:rsidP="009418F4"/>
          <w:p w14:paraId="081CA0BE" w14:textId="77777777" w:rsidR="002859B8" w:rsidRDefault="002859B8" w:rsidP="009418F4"/>
          <w:p w14:paraId="75AF823F" w14:textId="77777777" w:rsidR="002859B8" w:rsidRDefault="002859B8" w:rsidP="009418F4"/>
          <w:p w14:paraId="3EFB00B8" w14:textId="77777777" w:rsidR="002859B8" w:rsidRDefault="002859B8" w:rsidP="009418F4"/>
          <w:p w14:paraId="3CBA52AF" w14:textId="77777777" w:rsidR="002859B8" w:rsidRDefault="002859B8" w:rsidP="009418F4"/>
          <w:p w14:paraId="2F6DE342" w14:textId="77777777" w:rsidR="002859B8" w:rsidRDefault="002859B8" w:rsidP="009418F4"/>
          <w:p w14:paraId="0D91A525" w14:textId="77777777" w:rsidR="002859B8" w:rsidRDefault="002859B8" w:rsidP="009418F4"/>
          <w:p w14:paraId="6EE27F88" w14:textId="77777777" w:rsidR="002859B8" w:rsidRDefault="002859B8" w:rsidP="009418F4"/>
          <w:p w14:paraId="729F4DDD" w14:textId="77777777" w:rsidR="002859B8" w:rsidRDefault="002859B8" w:rsidP="009418F4"/>
          <w:p w14:paraId="5E3BC1F2" w14:textId="77777777" w:rsidR="002859B8" w:rsidRDefault="002859B8" w:rsidP="009418F4"/>
          <w:p w14:paraId="647C78D2" w14:textId="77777777" w:rsidR="002859B8" w:rsidRDefault="002859B8" w:rsidP="009418F4"/>
          <w:p w14:paraId="62954F8B" w14:textId="77777777" w:rsidR="002859B8" w:rsidRDefault="002859B8" w:rsidP="009418F4"/>
          <w:p w14:paraId="0D4728EC" w14:textId="77777777" w:rsidR="002859B8" w:rsidRDefault="002859B8" w:rsidP="009418F4"/>
          <w:p w14:paraId="6B18A28E" w14:textId="77777777" w:rsidR="002859B8" w:rsidRDefault="002859B8" w:rsidP="009418F4"/>
          <w:p w14:paraId="2E6DF2E9" w14:textId="77777777" w:rsidR="002859B8" w:rsidRDefault="002859B8" w:rsidP="009418F4"/>
          <w:p w14:paraId="3F0A8E2E" w14:textId="77777777" w:rsidR="002859B8" w:rsidRDefault="002859B8" w:rsidP="009418F4"/>
          <w:p w14:paraId="4CE761CD" w14:textId="77777777" w:rsidR="006002A5" w:rsidRDefault="006002A5" w:rsidP="009418F4"/>
          <w:p w14:paraId="60B7081D" w14:textId="77777777" w:rsidR="00812DDD" w:rsidRDefault="00812DDD" w:rsidP="009418F4"/>
        </w:tc>
        <w:tc>
          <w:tcPr>
            <w:tcW w:w="4963" w:type="dxa"/>
          </w:tcPr>
          <w:p w14:paraId="68BF3532" w14:textId="77777777" w:rsidR="009418F4" w:rsidRDefault="009418F4" w:rsidP="009418F4"/>
        </w:tc>
      </w:tr>
    </w:tbl>
    <w:p w14:paraId="6C8675CD" w14:textId="541C44AF" w:rsidR="00853E6D" w:rsidRDefault="00853E6D" w:rsidP="00853E6D">
      <w:r w:rsidRPr="003D6E3C">
        <w:rPr>
          <w:b/>
          <w:bCs/>
        </w:rPr>
        <w:lastRenderedPageBreak/>
        <w:t>Holocaust Less</w:t>
      </w:r>
      <w:r w:rsidRPr="00C65D13">
        <w:rPr>
          <w:b/>
          <w:bCs/>
        </w:rPr>
        <w:t>on</w:t>
      </w:r>
      <w:r w:rsidR="00C65D13" w:rsidRPr="00C65D13">
        <w:rPr>
          <w:b/>
          <w:bCs/>
        </w:rPr>
        <w:t xml:space="preserve"> Student Guide</w:t>
      </w:r>
      <w:r>
        <w:tab/>
      </w:r>
      <w:r>
        <w:tab/>
      </w:r>
      <w:r>
        <w:tab/>
      </w:r>
      <w:r>
        <w:tab/>
        <w:t>Name:</w:t>
      </w:r>
      <w:r>
        <w:br/>
      </w:r>
      <w:r w:rsidRPr="003D6E3C">
        <w:rPr>
          <w:b/>
          <w:bCs/>
          <w:i/>
          <w:iCs/>
        </w:rPr>
        <w:t>Why didn’t the Jews leave Germany?</w:t>
      </w:r>
      <w:r>
        <w:rPr>
          <w:b/>
          <w:bCs/>
          <w:i/>
          <w:iCs/>
        </w:rPr>
        <w:tab/>
      </w:r>
      <w:r>
        <w:rPr>
          <w:b/>
          <w:bCs/>
          <w:i/>
          <w:iCs/>
        </w:rPr>
        <w:tab/>
      </w:r>
      <w:r>
        <w:rPr>
          <w:b/>
          <w:bCs/>
          <w:i/>
          <w:iCs/>
        </w:rPr>
        <w:tab/>
      </w:r>
      <w:r>
        <w:rPr>
          <w:b/>
          <w:bCs/>
          <w:i/>
          <w:iCs/>
        </w:rPr>
        <w:tab/>
      </w:r>
      <w:r>
        <w:t>Page 4</w:t>
      </w:r>
    </w:p>
    <w:p w14:paraId="3ACAB802" w14:textId="4B27A56A" w:rsidR="00510152" w:rsidRDefault="005C1A55" w:rsidP="009418F4">
      <w:pPr>
        <w:rPr>
          <w:b/>
          <w:bCs/>
        </w:rPr>
      </w:pPr>
      <w:r w:rsidRPr="001F0612">
        <w:br/>
      </w:r>
      <w:r w:rsidR="0098274A" w:rsidRPr="0098274A">
        <w:rPr>
          <w:b/>
          <w:bCs/>
        </w:rPr>
        <w:t>Objective Four</w:t>
      </w:r>
      <w:r w:rsidR="00D75BD8">
        <w:rPr>
          <w:b/>
          <w:bCs/>
        </w:rPr>
        <w:t>:</w:t>
      </w:r>
      <w:r w:rsidR="00DA3F12">
        <w:rPr>
          <w:b/>
          <w:bCs/>
        </w:rPr>
        <w:t xml:space="preserve"> </w:t>
      </w:r>
      <w:r w:rsidR="007A77F6">
        <w:rPr>
          <w:b/>
          <w:bCs/>
        </w:rPr>
        <w:t>I can</w:t>
      </w:r>
      <w:r w:rsidR="00DA3F12" w:rsidRPr="00DA3F12">
        <w:rPr>
          <w:b/>
          <w:bCs/>
        </w:rPr>
        <w:t xml:space="preserve"> </w:t>
      </w:r>
      <w:r w:rsidR="00DA3F12" w:rsidRPr="00DA3F12">
        <w:rPr>
          <w:b/>
          <w:bCs/>
          <w:u w:val="single"/>
        </w:rPr>
        <w:t>construct</w:t>
      </w:r>
      <w:r w:rsidR="00DA3F12" w:rsidRPr="00DA3F12">
        <w:rPr>
          <w:b/>
          <w:bCs/>
        </w:rPr>
        <w:t xml:space="preserve"> a concept map, table, or list of </w:t>
      </w:r>
      <w:r w:rsidR="007A77F6">
        <w:rPr>
          <w:b/>
          <w:bCs/>
          <w:u w:val="single"/>
        </w:rPr>
        <w:t>my</w:t>
      </w:r>
      <w:r w:rsidR="00DA3F12" w:rsidRPr="00DA3F12">
        <w:rPr>
          <w:b/>
          <w:bCs/>
          <w:u w:val="single"/>
        </w:rPr>
        <w:t xml:space="preserve"> own questions</w:t>
      </w:r>
      <w:r w:rsidR="00DA3F12" w:rsidRPr="00DA3F12">
        <w:rPr>
          <w:b/>
          <w:bCs/>
        </w:rPr>
        <w:t xml:space="preserve"> regarding emigration from Germany and immigration to another country.</w:t>
      </w:r>
    </w:p>
    <w:p w14:paraId="1C75BA1C" w14:textId="357E05D9" w:rsidR="0098274A" w:rsidRPr="008D4F42" w:rsidRDefault="00E97AEB" w:rsidP="00830348">
      <w:pPr>
        <w:pStyle w:val="ListParagraph"/>
        <w:numPr>
          <w:ilvl w:val="0"/>
          <w:numId w:val="11"/>
        </w:numPr>
        <w:rPr>
          <w:b/>
          <w:bCs/>
        </w:rPr>
      </w:pPr>
      <w:r>
        <w:t>C</w:t>
      </w:r>
      <w:r w:rsidR="00164BA1" w:rsidRPr="00164BA1">
        <w:t>onstruct</w:t>
      </w:r>
      <w:r w:rsidR="00164BA1">
        <w:t xml:space="preserve"> a concept map, table, or list of </w:t>
      </w:r>
      <w:r w:rsidR="00514357">
        <w:t>your</w:t>
      </w:r>
      <w:r w:rsidR="00164BA1">
        <w:t xml:space="preserve"> own questions regarding emigration from Germany</w:t>
      </w:r>
      <w:r w:rsidR="00630B7B">
        <w:t xml:space="preserve"> or Austria</w:t>
      </w:r>
      <w:r w:rsidR="00164BA1">
        <w:t xml:space="preserve"> and immigration to another country.</w:t>
      </w:r>
      <w:r w:rsidR="00625259">
        <w:t xml:space="preserve"> </w:t>
      </w:r>
      <w:r w:rsidR="003D61FF">
        <w:t>You</w:t>
      </w:r>
      <w:r w:rsidR="00290154">
        <w:t xml:space="preserve"> might consider questions that would arise from the point-of-view of a Jew considering</w:t>
      </w:r>
      <w:r w:rsidR="00197029">
        <w:t xml:space="preserve"> </w:t>
      </w:r>
      <w:r w:rsidR="000D4F39">
        <w:t>leaving</w:t>
      </w:r>
      <w:r w:rsidR="00197029">
        <w:t xml:space="preserve"> their homeland. </w:t>
      </w:r>
      <w:r w:rsidR="00815D80" w:rsidRPr="00421CE9">
        <w:rPr>
          <w:b/>
          <w:bCs/>
        </w:rPr>
        <w:t>Please note that you are not expected to answer the questions you generate</w:t>
      </w:r>
      <w:r w:rsidR="00815D80">
        <w:t xml:space="preserve">. </w:t>
      </w:r>
      <w:r w:rsidR="00625259">
        <w:t>Feel free to use a larger sheet of paper or attach additional sheets for this portion of the assignment.</w:t>
      </w:r>
      <w:r w:rsidR="00F53A5C">
        <w:t xml:space="preserve"> </w:t>
      </w:r>
      <w:r w:rsidR="00F53A5C">
        <w:t>A couple example</w:t>
      </w:r>
      <w:r w:rsidR="00F53A5C">
        <w:t xml:space="preserve"> questions</w:t>
      </w:r>
      <w:r w:rsidR="00F53A5C">
        <w:t xml:space="preserve"> have been listed below to get you started</w:t>
      </w:r>
      <w:r w:rsidR="00F53A5C">
        <w:t>:</w:t>
      </w:r>
    </w:p>
    <w:p w14:paraId="7C30C868" w14:textId="31EB2D85" w:rsidR="00C73615" w:rsidRDefault="00C73615" w:rsidP="00C73615">
      <w:pPr>
        <w:pStyle w:val="ListParagraph"/>
        <w:numPr>
          <w:ilvl w:val="1"/>
          <w:numId w:val="11"/>
        </w:numPr>
      </w:pPr>
      <w:r>
        <w:t>What w</w:t>
      </w:r>
      <w:r w:rsidR="0015351A">
        <w:t>ere</w:t>
      </w:r>
      <w:r>
        <w:t xml:space="preserve"> German and Austrian Jews </w:t>
      </w:r>
      <w:r w:rsidR="0015351A">
        <w:t xml:space="preserve">able to </w:t>
      </w:r>
      <w:r>
        <w:t>do with property—business, investments, home, furniture, art, china, silver, jewelry? Could property be taken out of Nazi-controlled territory? Could it be sold at a fair price before leaving?</w:t>
      </w:r>
    </w:p>
    <w:p w14:paraId="43383B2C" w14:textId="766390FC" w:rsidR="00D46AA9" w:rsidRDefault="00D46AA9" w:rsidP="0078783A">
      <w:pPr>
        <w:pStyle w:val="ListParagraph"/>
        <w:numPr>
          <w:ilvl w:val="1"/>
          <w:numId w:val="11"/>
        </w:numPr>
      </w:pPr>
      <w:r>
        <w:t>What if some members of the family could get visas but not everyone? Should anyone go? Who should go? Why?</w:t>
      </w:r>
    </w:p>
    <w:p w14:paraId="376CCBE7" w14:textId="77777777" w:rsidR="00D9042E" w:rsidRDefault="00BF6988" w:rsidP="00D9042E">
      <w:r>
        <w:br w:type="page"/>
      </w:r>
      <w:r w:rsidRPr="003D6E3C">
        <w:rPr>
          <w:b/>
          <w:bCs/>
        </w:rPr>
        <w:lastRenderedPageBreak/>
        <w:t>Holocaust Lesson</w:t>
      </w:r>
      <w:r w:rsidR="00C65D13">
        <w:rPr>
          <w:b/>
          <w:bCs/>
        </w:rPr>
        <w:t xml:space="preserve"> Student Guide</w:t>
      </w:r>
      <w:r>
        <w:tab/>
      </w:r>
      <w:r>
        <w:tab/>
      </w:r>
      <w:r>
        <w:tab/>
      </w:r>
      <w:r>
        <w:tab/>
        <w:t>Name:</w:t>
      </w:r>
      <w:r>
        <w:br/>
      </w:r>
      <w:r w:rsidRPr="003D6E3C">
        <w:rPr>
          <w:b/>
          <w:bCs/>
          <w:i/>
          <w:iCs/>
        </w:rPr>
        <w:t>Why didn’t the Jews leave Germany?</w:t>
      </w:r>
      <w:r>
        <w:rPr>
          <w:b/>
          <w:bCs/>
          <w:i/>
          <w:iCs/>
        </w:rPr>
        <w:tab/>
      </w:r>
      <w:r>
        <w:rPr>
          <w:b/>
          <w:bCs/>
          <w:i/>
          <w:iCs/>
        </w:rPr>
        <w:tab/>
      </w:r>
      <w:r>
        <w:rPr>
          <w:b/>
          <w:bCs/>
          <w:i/>
          <w:iCs/>
        </w:rPr>
        <w:tab/>
      </w:r>
      <w:r>
        <w:rPr>
          <w:b/>
          <w:bCs/>
          <w:i/>
          <w:iCs/>
        </w:rPr>
        <w:tab/>
      </w:r>
      <w:r>
        <w:t>Page 5</w:t>
      </w:r>
    </w:p>
    <w:p w14:paraId="23026CD1" w14:textId="33AC2829" w:rsidR="004A7F99" w:rsidRDefault="004A7F99" w:rsidP="00491953">
      <w:r w:rsidRPr="00491953">
        <w:rPr>
          <w:b/>
          <w:bCs/>
        </w:rPr>
        <w:t>Objective Five</w:t>
      </w:r>
      <w:r w:rsidR="00DA3F12" w:rsidRPr="00491953">
        <w:rPr>
          <w:b/>
          <w:bCs/>
        </w:rPr>
        <w:t xml:space="preserve">: </w:t>
      </w:r>
      <w:r w:rsidR="00D9042E" w:rsidRPr="00491953">
        <w:rPr>
          <w:b/>
          <w:bCs/>
        </w:rPr>
        <w:t>I can</w:t>
      </w:r>
      <w:r w:rsidR="00D9042E" w:rsidRPr="00491953">
        <w:rPr>
          <w:b/>
          <w:bCs/>
        </w:rPr>
        <w:t xml:space="preserve"> </w:t>
      </w:r>
      <w:r w:rsidR="00D9042E" w:rsidRPr="00491953">
        <w:rPr>
          <w:b/>
          <w:bCs/>
          <w:u w:val="single"/>
        </w:rPr>
        <w:t>defend</w:t>
      </w:r>
      <w:r w:rsidR="00D9042E" w:rsidRPr="00491953">
        <w:rPr>
          <w:b/>
          <w:bCs/>
        </w:rPr>
        <w:t>—with prepared arguments in class discussion or Socratic seminar—the contrapositive of this lesson’s thematic question:</w:t>
      </w:r>
      <w:r w:rsidR="00D9042E">
        <w:t xml:space="preserve"> </w:t>
      </w:r>
      <w:r w:rsidR="00D9042E" w:rsidRPr="0091618C">
        <w:rPr>
          <w:b/>
          <w:bCs/>
        </w:rPr>
        <w:t>Given the obstacles, how was it possible that so many Jews did leave Germany and Austria before WWII began?</w:t>
      </w:r>
    </w:p>
    <w:p w14:paraId="747A432E" w14:textId="72840AD4" w:rsidR="004A7F99" w:rsidRPr="005F7891" w:rsidRDefault="003E4A90" w:rsidP="00D005F7">
      <w:pPr>
        <w:pStyle w:val="ListParagraph"/>
        <w:numPr>
          <w:ilvl w:val="0"/>
          <w:numId w:val="11"/>
        </w:numPr>
        <w:rPr>
          <w:b/>
          <w:bCs/>
        </w:rPr>
      </w:pPr>
      <w:r>
        <w:t xml:space="preserve">Using everything learned in this lesson, </w:t>
      </w:r>
      <w:r w:rsidR="00D005F7" w:rsidRPr="003E4A90">
        <w:t>defend</w:t>
      </w:r>
      <w:r w:rsidR="00D005F7">
        <w:t xml:space="preserve">—in writing—the contrapositive of this lesson’s thematic question: </w:t>
      </w:r>
      <w:r w:rsidR="00D005F7" w:rsidRPr="005F7891">
        <w:rPr>
          <w:b/>
          <w:bCs/>
        </w:rPr>
        <w:t>Given the obstacles, how was it possible that so many Jews did leave Germany and Austria before WWII began?</w:t>
      </w:r>
    </w:p>
    <w:p w14:paraId="0CA99A9B" w14:textId="49352AF9" w:rsidR="00111352" w:rsidRPr="00D005F7" w:rsidRDefault="00745F88" w:rsidP="00D005F7">
      <w:pPr>
        <w:pStyle w:val="ListParagraph"/>
        <w:numPr>
          <w:ilvl w:val="0"/>
          <w:numId w:val="11"/>
        </w:numPr>
      </w:pPr>
      <w:r>
        <w:t>P</w:t>
      </w:r>
      <w:r w:rsidR="0051714F">
        <w:t xml:space="preserve">repare </w:t>
      </w:r>
      <w:r w:rsidR="001E6834">
        <w:t>for and</w:t>
      </w:r>
      <w:r w:rsidR="0051714F">
        <w:t xml:space="preserve"> give oral arguments in </w:t>
      </w:r>
      <w:r w:rsidR="00D9650C">
        <w:t xml:space="preserve">class </w:t>
      </w:r>
      <w:r w:rsidR="00111352">
        <w:t>discussion</w:t>
      </w:r>
      <w:r w:rsidR="00D9650C">
        <w:t xml:space="preserve"> or Socratic seminar</w:t>
      </w:r>
      <w:r w:rsidR="005F7891">
        <w:t xml:space="preserve"> </w:t>
      </w:r>
      <w:r w:rsidR="00D770EC">
        <w:t xml:space="preserve">on the topic of </w:t>
      </w:r>
      <w:r w:rsidR="00D83125">
        <w:t>German and Austrian Jewish emigration</w:t>
      </w:r>
      <w:r w:rsidR="00FB0BB8">
        <w:t xml:space="preserve"> during the 1930’s.</w:t>
      </w:r>
    </w:p>
    <w:p w14:paraId="6BE54711" w14:textId="77777777" w:rsidR="00BF6988" w:rsidRPr="00314DFC" w:rsidRDefault="00BF6988" w:rsidP="00BF6988"/>
    <w:p w14:paraId="5974D12F" w14:textId="77777777" w:rsidR="00B736B1" w:rsidRPr="003F6ADF" w:rsidRDefault="00B736B1" w:rsidP="00B736B1"/>
    <w:sectPr w:rsidR="00B736B1" w:rsidRPr="003F6ADF" w:rsidSect="00076487">
      <w:footerReference w:type="defaul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CFDA" w14:textId="77777777" w:rsidR="00641AEC" w:rsidRDefault="00641AEC" w:rsidP="00825446">
      <w:pPr>
        <w:spacing w:after="0" w:line="240" w:lineRule="auto"/>
      </w:pPr>
      <w:r>
        <w:separator/>
      </w:r>
    </w:p>
  </w:endnote>
  <w:endnote w:type="continuationSeparator" w:id="0">
    <w:p w14:paraId="5CF20917" w14:textId="77777777" w:rsidR="00641AEC" w:rsidRDefault="00641AEC" w:rsidP="0082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3679" w14:textId="6E7DE44B" w:rsidR="00825446" w:rsidRPr="00825446" w:rsidRDefault="000A786E">
    <w:pPr>
      <w:pStyle w:val="Footer"/>
      <w:rPr>
        <w:sz w:val="18"/>
        <w:szCs w:val="18"/>
      </w:rPr>
    </w:pPr>
    <w:r>
      <w:rPr>
        <w:sz w:val="18"/>
        <w:szCs w:val="18"/>
      </w:rPr>
      <w:t>Laura F Patton for Midwest Center for Holocaust Education</w:t>
    </w:r>
    <w:r w:rsidR="00081F8C">
      <w:rPr>
        <w:sz w:val="18"/>
        <w:szCs w:val="18"/>
      </w:rPr>
      <w:t xml:space="preserve"> (</w:t>
    </w:r>
    <w:hyperlink r:id="rId1" w:history="1">
      <w:r w:rsidR="00A31100" w:rsidRPr="00EB4166">
        <w:rPr>
          <w:rStyle w:val="Hyperlink"/>
          <w:sz w:val="18"/>
          <w:szCs w:val="18"/>
        </w:rPr>
        <w:t>www.mchekc.org</w:t>
      </w:r>
    </w:hyperlink>
    <w:r w:rsidR="00081F8C">
      <w:rPr>
        <w:sz w:val="18"/>
        <w:szCs w:val="18"/>
      </w:rPr>
      <w:t>)</w:t>
    </w:r>
    <w:r w:rsidR="00A31100">
      <w:rPr>
        <w:sz w:val="18"/>
        <w:szCs w:val="18"/>
      </w:rPr>
      <w:tab/>
      <w:t>7-7-2023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5906" w14:textId="77777777" w:rsidR="00641AEC" w:rsidRDefault="00641AEC" w:rsidP="00825446">
      <w:pPr>
        <w:spacing w:after="0" w:line="240" w:lineRule="auto"/>
      </w:pPr>
      <w:r>
        <w:separator/>
      </w:r>
    </w:p>
  </w:footnote>
  <w:footnote w:type="continuationSeparator" w:id="0">
    <w:p w14:paraId="1063C382" w14:textId="77777777" w:rsidR="00641AEC" w:rsidRDefault="00641AEC" w:rsidP="00825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73A"/>
    <w:multiLevelType w:val="hybridMultilevel"/>
    <w:tmpl w:val="853A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A7DED"/>
    <w:multiLevelType w:val="hybridMultilevel"/>
    <w:tmpl w:val="FAF8899C"/>
    <w:lvl w:ilvl="0" w:tplc="8B84DD1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535BE9"/>
    <w:multiLevelType w:val="hybridMultilevel"/>
    <w:tmpl w:val="86F0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703F7"/>
    <w:multiLevelType w:val="hybridMultilevel"/>
    <w:tmpl w:val="8A5A4A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930127"/>
    <w:multiLevelType w:val="hybridMultilevel"/>
    <w:tmpl w:val="A4C6D9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0C24A1"/>
    <w:multiLevelType w:val="hybridMultilevel"/>
    <w:tmpl w:val="F63E6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E701E4"/>
    <w:multiLevelType w:val="hybridMultilevel"/>
    <w:tmpl w:val="CD84D47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625304"/>
    <w:multiLevelType w:val="hybridMultilevel"/>
    <w:tmpl w:val="F4864E06"/>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C683A82"/>
    <w:multiLevelType w:val="hybridMultilevel"/>
    <w:tmpl w:val="E774F468"/>
    <w:lvl w:ilvl="0" w:tplc="CAA25DE6">
      <w:start w:val="1"/>
      <w:numFmt w:val="decimal"/>
      <w:lvlText w:val="%1."/>
      <w:lvlJc w:val="left"/>
      <w:pPr>
        <w:ind w:left="630" w:hanging="360"/>
      </w:pPr>
      <w:rPr>
        <w:rFonts w:hint="default"/>
        <w:sz w:val="22"/>
        <w:szCs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61E614C"/>
    <w:multiLevelType w:val="hybridMultilevel"/>
    <w:tmpl w:val="E774F468"/>
    <w:lvl w:ilvl="0" w:tplc="FFFFFFFF">
      <w:start w:val="1"/>
      <w:numFmt w:val="decimal"/>
      <w:lvlText w:val="%1."/>
      <w:lvlJc w:val="left"/>
      <w:pPr>
        <w:ind w:left="630" w:hanging="360"/>
      </w:pPr>
      <w:rPr>
        <w:rFonts w:hint="default"/>
        <w:sz w:val="22"/>
        <w:szCs w:val="22"/>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0" w15:restartNumberingAfterBreak="0">
    <w:nsid w:val="70AF4151"/>
    <w:multiLevelType w:val="hybridMultilevel"/>
    <w:tmpl w:val="19063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FE36F0"/>
    <w:multiLevelType w:val="hybridMultilevel"/>
    <w:tmpl w:val="FD1CBB0C"/>
    <w:lvl w:ilvl="0" w:tplc="FFFFFFFF">
      <w:start w:val="1"/>
      <w:numFmt w:val="decimal"/>
      <w:lvlText w:val="%1."/>
      <w:lvlJc w:val="left"/>
      <w:pPr>
        <w:ind w:left="630" w:hanging="360"/>
      </w:pPr>
      <w:rPr>
        <w:rFonts w:hint="default"/>
      </w:rPr>
    </w:lvl>
    <w:lvl w:ilvl="1" w:tplc="37B0E9D4">
      <w:start w:val="1"/>
      <w:numFmt w:val="upperLetter"/>
      <w:lvlText w:val="%2."/>
      <w:lvlJc w:val="left"/>
      <w:pPr>
        <w:ind w:left="1350" w:hanging="360"/>
      </w:pPr>
      <w:rPr>
        <w:sz w:val="22"/>
        <w:szCs w:val="22"/>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num w:numId="1" w16cid:durableId="1978104874">
    <w:abstractNumId w:val="2"/>
  </w:num>
  <w:num w:numId="2" w16cid:durableId="504587243">
    <w:abstractNumId w:val="10"/>
  </w:num>
  <w:num w:numId="3" w16cid:durableId="2125615574">
    <w:abstractNumId w:val="5"/>
  </w:num>
  <w:num w:numId="4" w16cid:durableId="1658223233">
    <w:abstractNumId w:val="0"/>
  </w:num>
  <w:num w:numId="5" w16cid:durableId="1535969989">
    <w:abstractNumId w:val="8"/>
  </w:num>
  <w:num w:numId="6" w16cid:durableId="221257674">
    <w:abstractNumId w:val="4"/>
  </w:num>
  <w:num w:numId="7" w16cid:durableId="1334146617">
    <w:abstractNumId w:val="11"/>
  </w:num>
  <w:num w:numId="8" w16cid:durableId="1143153674">
    <w:abstractNumId w:val="3"/>
  </w:num>
  <w:num w:numId="9" w16cid:durableId="1332368529">
    <w:abstractNumId w:val="1"/>
  </w:num>
  <w:num w:numId="10" w16cid:durableId="2040662104">
    <w:abstractNumId w:val="7"/>
  </w:num>
  <w:num w:numId="11" w16cid:durableId="546335746">
    <w:abstractNumId w:val="6"/>
  </w:num>
  <w:num w:numId="12" w16cid:durableId="1735353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C6"/>
    <w:rsid w:val="00007DAC"/>
    <w:rsid w:val="00023317"/>
    <w:rsid w:val="000261B0"/>
    <w:rsid w:val="0002716A"/>
    <w:rsid w:val="000342F6"/>
    <w:rsid w:val="00044330"/>
    <w:rsid w:val="000613AF"/>
    <w:rsid w:val="00074CEB"/>
    <w:rsid w:val="00076487"/>
    <w:rsid w:val="00081F8C"/>
    <w:rsid w:val="000A786E"/>
    <w:rsid w:val="000D1C19"/>
    <w:rsid w:val="000D3FC8"/>
    <w:rsid w:val="000D4F39"/>
    <w:rsid w:val="000D54FB"/>
    <w:rsid w:val="000E2E63"/>
    <w:rsid w:val="00111352"/>
    <w:rsid w:val="00120FB5"/>
    <w:rsid w:val="00150931"/>
    <w:rsid w:val="00152AD8"/>
    <w:rsid w:val="0015351A"/>
    <w:rsid w:val="00155724"/>
    <w:rsid w:val="00156BC9"/>
    <w:rsid w:val="00164BA1"/>
    <w:rsid w:val="001939FF"/>
    <w:rsid w:val="00197029"/>
    <w:rsid w:val="001A43B2"/>
    <w:rsid w:val="001B7184"/>
    <w:rsid w:val="001C184D"/>
    <w:rsid w:val="001C4694"/>
    <w:rsid w:val="001D2EBD"/>
    <w:rsid w:val="001E6687"/>
    <w:rsid w:val="001E6834"/>
    <w:rsid w:val="001E7B79"/>
    <w:rsid w:val="001F0612"/>
    <w:rsid w:val="00210F1F"/>
    <w:rsid w:val="00210FF2"/>
    <w:rsid w:val="002117F4"/>
    <w:rsid w:val="00221BF8"/>
    <w:rsid w:val="00224F87"/>
    <w:rsid w:val="0023035B"/>
    <w:rsid w:val="002341D4"/>
    <w:rsid w:val="00234D00"/>
    <w:rsid w:val="00236415"/>
    <w:rsid w:val="00240B5E"/>
    <w:rsid w:val="00245D21"/>
    <w:rsid w:val="00254584"/>
    <w:rsid w:val="00263CE4"/>
    <w:rsid w:val="00264953"/>
    <w:rsid w:val="002751A5"/>
    <w:rsid w:val="00284FA9"/>
    <w:rsid w:val="002859B8"/>
    <w:rsid w:val="00290154"/>
    <w:rsid w:val="002943C9"/>
    <w:rsid w:val="00294EC0"/>
    <w:rsid w:val="002A46C7"/>
    <w:rsid w:val="002B1CA8"/>
    <w:rsid w:val="002D5993"/>
    <w:rsid w:val="002E0E25"/>
    <w:rsid w:val="002F4FB1"/>
    <w:rsid w:val="00314DFC"/>
    <w:rsid w:val="0032060D"/>
    <w:rsid w:val="00320845"/>
    <w:rsid w:val="00324E1C"/>
    <w:rsid w:val="00360078"/>
    <w:rsid w:val="003673AE"/>
    <w:rsid w:val="00367D34"/>
    <w:rsid w:val="00390758"/>
    <w:rsid w:val="003B68E9"/>
    <w:rsid w:val="003D349B"/>
    <w:rsid w:val="003D61FF"/>
    <w:rsid w:val="003D6E3C"/>
    <w:rsid w:val="003E088B"/>
    <w:rsid w:val="003E152E"/>
    <w:rsid w:val="003E4A90"/>
    <w:rsid w:val="003F04B6"/>
    <w:rsid w:val="003F1031"/>
    <w:rsid w:val="003F194B"/>
    <w:rsid w:val="003F67EF"/>
    <w:rsid w:val="003F6ADF"/>
    <w:rsid w:val="00420A39"/>
    <w:rsid w:val="00421CE9"/>
    <w:rsid w:val="004261FF"/>
    <w:rsid w:val="00426E30"/>
    <w:rsid w:val="0045238F"/>
    <w:rsid w:val="00452476"/>
    <w:rsid w:val="00460CBB"/>
    <w:rsid w:val="004629DB"/>
    <w:rsid w:val="00473E12"/>
    <w:rsid w:val="00491953"/>
    <w:rsid w:val="00497ACD"/>
    <w:rsid w:val="004A7F99"/>
    <w:rsid w:val="004B736D"/>
    <w:rsid w:val="004D1D30"/>
    <w:rsid w:val="004F0C47"/>
    <w:rsid w:val="004F7B8F"/>
    <w:rsid w:val="00507692"/>
    <w:rsid w:val="00510152"/>
    <w:rsid w:val="005131F9"/>
    <w:rsid w:val="00514357"/>
    <w:rsid w:val="00517043"/>
    <w:rsid w:val="0051714F"/>
    <w:rsid w:val="00540161"/>
    <w:rsid w:val="0054018E"/>
    <w:rsid w:val="00540FDF"/>
    <w:rsid w:val="005576ED"/>
    <w:rsid w:val="005776C6"/>
    <w:rsid w:val="0058000E"/>
    <w:rsid w:val="00582D18"/>
    <w:rsid w:val="005B0F32"/>
    <w:rsid w:val="005C1A55"/>
    <w:rsid w:val="005D4259"/>
    <w:rsid w:val="005F7891"/>
    <w:rsid w:val="006002A5"/>
    <w:rsid w:val="006106C2"/>
    <w:rsid w:val="00611A73"/>
    <w:rsid w:val="006208E7"/>
    <w:rsid w:val="00625259"/>
    <w:rsid w:val="006307FE"/>
    <w:rsid w:val="00630B7B"/>
    <w:rsid w:val="00634C17"/>
    <w:rsid w:val="00641AEC"/>
    <w:rsid w:val="006545A0"/>
    <w:rsid w:val="00673E00"/>
    <w:rsid w:val="00674F85"/>
    <w:rsid w:val="00675565"/>
    <w:rsid w:val="006B2E8A"/>
    <w:rsid w:val="006B4126"/>
    <w:rsid w:val="006C5942"/>
    <w:rsid w:val="006E0DB7"/>
    <w:rsid w:val="006E378F"/>
    <w:rsid w:val="00707197"/>
    <w:rsid w:val="00715B74"/>
    <w:rsid w:val="007307FF"/>
    <w:rsid w:val="00741C51"/>
    <w:rsid w:val="00745F88"/>
    <w:rsid w:val="00746D8B"/>
    <w:rsid w:val="007476D3"/>
    <w:rsid w:val="00754FF8"/>
    <w:rsid w:val="007634F3"/>
    <w:rsid w:val="0077000E"/>
    <w:rsid w:val="007714FB"/>
    <w:rsid w:val="0078783A"/>
    <w:rsid w:val="007A77F6"/>
    <w:rsid w:val="007C3C02"/>
    <w:rsid w:val="007D0AE9"/>
    <w:rsid w:val="007D122E"/>
    <w:rsid w:val="007D539A"/>
    <w:rsid w:val="007D6FE7"/>
    <w:rsid w:val="007E1238"/>
    <w:rsid w:val="007F279D"/>
    <w:rsid w:val="00805AE3"/>
    <w:rsid w:val="00812DDD"/>
    <w:rsid w:val="00815569"/>
    <w:rsid w:val="00815D80"/>
    <w:rsid w:val="00825446"/>
    <w:rsid w:val="00827407"/>
    <w:rsid w:val="00830348"/>
    <w:rsid w:val="008448F3"/>
    <w:rsid w:val="008473EB"/>
    <w:rsid w:val="0085002B"/>
    <w:rsid w:val="00853E6D"/>
    <w:rsid w:val="008762E1"/>
    <w:rsid w:val="008852A0"/>
    <w:rsid w:val="008A4E68"/>
    <w:rsid w:val="008C6D6A"/>
    <w:rsid w:val="008D1C44"/>
    <w:rsid w:val="008D4630"/>
    <w:rsid w:val="008D4F42"/>
    <w:rsid w:val="008F00A6"/>
    <w:rsid w:val="008F1383"/>
    <w:rsid w:val="0091618C"/>
    <w:rsid w:val="00916922"/>
    <w:rsid w:val="00924D01"/>
    <w:rsid w:val="00926B0E"/>
    <w:rsid w:val="009418F4"/>
    <w:rsid w:val="009531B7"/>
    <w:rsid w:val="0096307C"/>
    <w:rsid w:val="009722FC"/>
    <w:rsid w:val="00976C1A"/>
    <w:rsid w:val="0098274A"/>
    <w:rsid w:val="009A3031"/>
    <w:rsid w:val="009A424F"/>
    <w:rsid w:val="009D6F96"/>
    <w:rsid w:val="00A002EF"/>
    <w:rsid w:val="00A00808"/>
    <w:rsid w:val="00A10D50"/>
    <w:rsid w:val="00A120E4"/>
    <w:rsid w:val="00A31100"/>
    <w:rsid w:val="00A33BA7"/>
    <w:rsid w:val="00A35954"/>
    <w:rsid w:val="00A41A60"/>
    <w:rsid w:val="00A478AF"/>
    <w:rsid w:val="00A560F0"/>
    <w:rsid w:val="00A60DD0"/>
    <w:rsid w:val="00A65D5C"/>
    <w:rsid w:val="00A73A8F"/>
    <w:rsid w:val="00A75BE6"/>
    <w:rsid w:val="00AA63DC"/>
    <w:rsid w:val="00AB32F5"/>
    <w:rsid w:val="00AB7676"/>
    <w:rsid w:val="00AC6A55"/>
    <w:rsid w:val="00AD4D0B"/>
    <w:rsid w:val="00AD5FCC"/>
    <w:rsid w:val="00B10233"/>
    <w:rsid w:val="00B12E70"/>
    <w:rsid w:val="00B228B3"/>
    <w:rsid w:val="00B736B1"/>
    <w:rsid w:val="00B76A05"/>
    <w:rsid w:val="00B82812"/>
    <w:rsid w:val="00B92E48"/>
    <w:rsid w:val="00B9404F"/>
    <w:rsid w:val="00BD7690"/>
    <w:rsid w:val="00BF6988"/>
    <w:rsid w:val="00C10CC0"/>
    <w:rsid w:val="00C41E6D"/>
    <w:rsid w:val="00C42036"/>
    <w:rsid w:val="00C65D13"/>
    <w:rsid w:val="00C73615"/>
    <w:rsid w:val="00C829F3"/>
    <w:rsid w:val="00CA5521"/>
    <w:rsid w:val="00CB00A3"/>
    <w:rsid w:val="00CB02A9"/>
    <w:rsid w:val="00CC0398"/>
    <w:rsid w:val="00CE3309"/>
    <w:rsid w:val="00D005F7"/>
    <w:rsid w:val="00D044E7"/>
    <w:rsid w:val="00D06F8C"/>
    <w:rsid w:val="00D14512"/>
    <w:rsid w:val="00D16AF0"/>
    <w:rsid w:val="00D46AA9"/>
    <w:rsid w:val="00D62057"/>
    <w:rsid w:val="00D75BD8"/>
    <w:rsid w:val="00D770EC"/>
    <w:rsid w:val="00D8061A"/>
    <w:rsid w:val="00D83125"/>
    <w:rsid w:val="00D9042E"/>
    <w:rsid w:val="00D9650C"/>
    <w:rsid w:val="00DA06F1"/>
    <w:rsid w:val="00DA3F12"/>
    <w:rsid w:val="00DC76CB"/>
    <w:rsid w:val="00DD1992"/>
    <w:rsid w:val="00DD3B94"/>
    <w:rsid w:val="00DD5232"/>
    <w:rsid w:val="00DE577C"/>
    <w:rsid w:val="00E0328B"/>
    <w:rsid w:val="00E03493"/>
    <w:rsid w:val="00E460D4"/>
    <w:rsid w:val="00E643AB"/>
    <w:rsid w:val="00E90789"/>
    <w:rsid w:val="00E97AEB"/>
    <w:rsid w:val="00EA1B58"/>
    <w:rsid w:val="00EB08E4"/>
    <w:rsid w:val="00EB2355"/>
    <w:rsid w:val="00EB4906"/>
    <w:rsid w:val="00EC4F9C"/>
    <w:rsid w:val="00EE13A5"/>
    <w:rsid w:val="00F123D8"/>
    <w:rsid w:val="00F15B64"/>
    <w:rsid w:val="00F16B40"/>
    <w:rsid w:val="00F53A5C"/>
    <w:rsid w:val="00F549B3"/>
    <w:rsid w:val="00F67D71"/>
    <w:rsid w:val="00FA615A"/>
    <w:rsid w:val="00FA64E2"/>
    <w:rsid w:val="00FB0BB8"/>
    <w:rsid w:val="00FB22DC"/>
    <w:rsid w:val="00FC1516"/>
    <w:rsid w:val="00FC6169"/>
    <w:rsid w:val="00FE43B4"/>
    <w:rsid w:val="00FF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8A11"/>
  <w15:chartTrackingRefBased/>
  <w15:docId w15:val="{7035BDE5-71A6-4E0C-A967-9499EE43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E3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6C6"/>
    <w:rPr>
      <w:color w:val="0563C1" w:themeColor="hyperlink"/>
      <w:u w:val="single"/>
    </w:rPr>
  </w:style>
  <w:style w:type="character" w:styleId="UnresolvedMention">
    <w:name w:val="Unresolved Mention"/>
    <w:basedOn w:val="DefaultParagraphFont"/>
    <w:uiPriority w:val="99"/>
    <w:semiHidden/>
    <w:unhideWhenUsed/>
    <w:rsid w:val="005776C6"/>
    <w:rPr>
      <w:color w:val="605E5C"/>
      <w:shd w:val="clear" w:color="auto" w:fill="E1DFDD"/>
    </w:rPr>
  </w:style>
  <w:style w:type="paragraph" w:styleId="ListParagraph">
    <w:name w:val="List Paragraph"/>
    <w:basedOn w:val="Normal"/>
    <w:uiPriority w:val="34"/>
    <w:qFormat/>
    <w:rsid w:val="002751A5"/>
    <w:pPr>
      <w:ind w:left="720"/>
      <w:contextualSpacing/>
    </w:pPr>
  </w:style>
  <w:style w:type="character" w:customStyle="1" w:styleId="Heading1Char">
    <w:name w:val="Heading 1 Char"/>
    <w:basedOn w:val="DefaultParagraphFont"/>
    <w:link w:val="Heading1"/>
    <w:uiPriority w:val="9"/>
    <w:rsid w:val="003D6E3C"/>
    <w:rPr>
      <w:b/>
      <w:bCs/>
    </w:rPr>
  </w:style>
  <w:style w:type="table" w:styleId="TableGrid">
    <w:name w:val="Table Grid"/>
    <w:basedOn w:val="TableNormal"/>
    <w:uiPriority w:val="39"/>
    <w:rsid w:val="0094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46"/>
  </w:style>
  <w:style w:type="paragraph" w:styleId="Footer">
    <w:name w:val="footer"/>
    <w:basedOn w:val="Normal"/>
    <w:link w:val="FooterChar"/>
    <w:uiPriority w:val="99"/>
    <w:unhideWhenUsed/>
    <w:rsid w:val="00825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oesandreflections.org/wp-content/themes/twentysixteenechoes/fileview.php?source=1&amp;file_nm=2017/07/Avoiding-the-Complex-History-Simple-Answer-Syndrome.pdf" TargetMode="External"/><Relationship Id="rId13" Type="http://schemas.openxmlformats.org/officeDocument/2006/relationships/hyperlink" Target="https://encyclopedia.ushmm.org/content/en/article/emigration-and-the-evian-conferen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hoesandreflections.org/articles-and-essays/" TargetMode="External"/><Relationship Id="rId12" Type="http://schemas.openxmlformats.org/officeDocument/2006/relationships/hyperlink" Target="https://encyclopedia.ushmm.org/content/en/article/german-jewish-refugees-1933-1939" TargetMode="External"/><Relationship Id="rId17" Type="http://schemas.openxmlformats.org/officeDocument/2006/relationships/hyperlink" Target="http://www.ushmm.org/m/pdfs/USHMM-Challenges-of-Escape-Langer-diary.pdf" TargetMode="External"/><Relationship Id="rId2" Type="http://schemas.openxmlformats.org/officeDocument/2006/relationships/styles" Target="styles.xml"/><Relationship Id="rId16" Type="http://schemas.openxmlformats.org/officeDocument/2006/relationships/hyperlink" Target="http://www.ushmm.org/m/pdfs/USHMM-Challenges-of-Escape-1938-194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hmm.org/teach/holocaust-lesson-plans/challenges-of-escape-1938-1941" TargetMode="External"/><Relationship Id="rId5" Type="http://schemas.openxmlformats.org/officeDocument/2006/relationships/footnotes" Target="footnotes.xml"/><Relationship Id="rId15" Type="http://schemas.openxmlformats.org/officeDocument/2006/relationships/hyperlink" Target="https://www.measuringworth.com/datasets/exchangeglobal/result.php?year_source=1900&amp;year_result=2000&amp;countryE%5B%5D=Germany" TargetMode="External"/><Relationship Id="rId10" Type="http://schemas.openxmlformats.org/officeDocument/2006/relationships/hyperlink" Target="https://timelineoftheholocaus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hmm.org/learn/holocaust/path-to-nazi-genocide/chapter-3/from-citizens-to-outcasts-1933-1938" TargetMode="External"/><Relationship Id="rId14" Type="http://schemas.openxmlformats.org/officeDocument/2006/relationships/hyperlink" Target="http://www.ushmm.org/m/pdfs/20020516-documentation-required-emigration-german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che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Patton</dc:creator>
  <cp:keywords/>
  <dc:description/>
  <cp:lastModifiedBy>Laura Patton</cp:lastModifiedBy>
  <cp:revision>263</cp:revision>
  <dcterms:created xsi:type="dcterms:W3CDTF">2023-06-28T19:53:00Z</dcterms:created>
  <dcterms:modified xsi:type="dcterms:W3CDTF">2023-07-26T17:45:00Z</dcterms:modified>
</cp:coreProperties>
</file>