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0"/>
        <w:gridCol w:w="5210"/>
      </w:tblGrid>
      <w:tr w:rsidR="00716830" w14:paraId="77F6D4EB" w14:textId="77777777" w:rsidTr="00582CA7">
        <w:tc>
          <w:tcPr>
            <w:tcW w:w="14210" w:type="dxa"/>
            <w:gridSpan w:val="2"/>
          </w:tcPr>
          <w:p w14:paraId="287DAA31" w14:textId="76344B57" w:rsidR="00716830" w:rsidRPr="004618DA" w:rsidRDefault="00544A1B" w:rsidP="00716830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40"/>
                <w:szCs w:val="40"/>
              </w:rPr>
              <w:t>Scouting America (BSA)</w:t>
            </w:r>
            <w:r w:rsidR="00716830" w:rsidRPr="00267217">
              <w:rPr>
                <w:b/>
                <w:bCs/>
                <w:sz w:val="40"/>
                <w:szCs w:val="40"/>
              </w:rPr>
              <w:br/>
            </w:r>
          </w:p>
        </w:tc>
      </w:tr>
      <w:tr w:rsidR="00716830" w14:paraId="4546D363" w14:textId="77777777" w:rsidTr="00582CA7">
        <w:tc>
          <w:tcPr>
            <w:tcW w:w="9000" w:type="dxa"/>
          </w:tcPr>
          <w:p w14:paraId="2789AF33" w14:textId="5B87BA0F" w:rsidR="00716830" w:rsidRPr="001653E7" w:rsidRDefault="00716830" w:rsidP="00716830">
            <w:pPr>
              <w:rPr>
                <w:sz w:val="24"/>
                <w:szCs w:val="24"/>
              </w:rPr>
            </w:pPr>
            <w:r w:rsidRPr="001653E7">
              <w:rPr>
                <w:b/>
                <w:bCs/>
                <w:sz w:val="24"/>
                <w:szCs w:val="24"/>
              </w:rPr>
              <w:t xml:space="preserve">ABOUT: </w:t>
            </w:r>
            <w:r w:rsidR="0015086F" w:rsidRPr="001653E7">
              <w:rPr>
                <w:b/>
                <w:bCs/>
                <w:sz w:val="24"/>
                <w:szCs w:val="24"/>
              </w:rPr>
              <w:br/>
            </w:r>
            <w:r w:rsidR="004E5B11" w:rsidRPr="001653E7">
              <w:rPr>
                <w:sz w:val="24"/>
                <w:szCs w:val="24"/>
              </w:rPr>
              <w:t>Scouting America (formerly Boys Scouts of America) was founded in 1910.</w:t>
            </w:r>
            <w:r w:rsidR="00AF6F6E" w:rsidRPr="001653E7">
              <w:rPr>
                <w:sz w:val="24"/>
                <w:szCs w:val="24"/>
              </w:rPr>
              <w:t xml:space="preserve"> </w:t>
            </w:r>
            <w:r w:rsidR="00910FF3" w:rsidRPr="001653E7">
              <w:rPr>
                <w:sz w:val="24"/>
                <w:szCs w:val="24"/>
              </w:rPr>
              <w:t xml:space="preserve">It is not a government </w:t>
            </w:r>
            <w:r w:rsidR="00D95BC4" w:rsidRPr="001653E7">
              <w:rPr>
                <w:sz w:val="24"/>
                <w:szCs w:val="24"/>
              </w:rPr>
              <w:t xml:space="preserve">organization, </w:t>
            </w:r>
            <w:r w:rsidR="00910FF3" w:rsidRPr="001653E7">
              <w:rPr>
                <w:sz w:val="24"/>
                <w:szCs w:val="24"/>
              </w:rPr>
              <w:t xml:space="preserve">although it was given a Federal charter from Congress in 1916. </w:t>
            </w:r>
            <w:r w:rsidR="00B43444" w:rsidRPr="001653E7">
              <w:rPr>
                <w:sz w:val="24"/>
                <w:szCs w:val="24"/>
              </w:rPr>
              <w:t>Scouting</w:t>
            </w:r>
            <w:r w:rsidR="00910FF3" w:rsidRPr="001653E7">
              <w:rPr>
                <w:sz w:val="24"/>
                <w:szCs w:val="24"/>
              </w:rPr>
              <w:t xml:space="preserve"> </w:t>
            </w:r>
            <w:r w:rsidR="00B43444" w:rsidRPr="001653E7">
              <w:rPr>
                <w:sz w:val="24"/>
                <w:szCs w:val="24"/>
              </w:rPr>
              <w:t xml:space="preserve">does not have </w:t>
            </w:r>
            <w:r w:rsidR="00910FF3" w:rsidRPr="001653E7">
              <w:rPr>
                <w:sz w:val="24"/>
                <w:szCs w:val="24"/>
              </w:rPr>
              <w:t xml:space="preserve">a religious </w:t>
            </w:r>
            <w:r w:rsidR="00D95BC4" w:rsidRPr="001653E7">
              <w:rPr>
                <w:sz w:val="24"/>
                <w:szCs w:val="24"/>
              </w:rPr>
              <w:t>affiliation</w:t>
            </w:r>
            <w:r w:rsidR="00910FF3" w:rsidRPr="001653E7">
              <w:rPr>
                <w:sz w:val="24"/>
                <w:szCs w:val="24"/>
              </w:rPr>
              <w:t xml:space="preserve"> although troops often meet in and provide service to churches and synagogues.</w:t>
            </w:r>
            <w:r w:rsidR="004E5B11" w:rsidRPr="001653E7">
              <w:rPr>
                <w:sz w:val="24"/>
                <w:szCs w:val="24"/>
              </w:rPr>
              <w:t xml:space="preserve"> </w:t>
            </w:r>
            <w:r w:rsidR="00CA7DDA" w:rsidRPr="001653E7">
              <w:rPr>
                <w:sz w:val="24"/>
                <w:szCs w:val="24"/>
              </w:rPr>
              <w:t>Starting in October 2017, Cub Scout dens and Boy Scout troops allowed female members. Other Scouting programs previously allowed girls to participate.</w:t>
            </w:r>
            <w:r w:rsidR="00D4472C">
              <w:rPr>
                <w:sz w:val="24"/>
                <w:szCs w:val="24"/>
              </w:rPr>
              <w:t xml:space="preserve"> Scouts of all backgrounds are welcome</w:t>
            </w:r>
            <w:r w:rsidR="000E4474">
              <w:rPr>
                <w:sz w:val="24"/>
                <w:szCs w:val="24"/>
              </w:rPr>
              <w:t>.</w:t>
            </w:r>
          </w:p>
          <w:p w14:paraId="6B039940" w14:textId="77777777" w:rsidR="00326BD2" w:rsidRPr="001653E7" w:rsidRDefault="00326BD2" w:rsidP="00716830">
            <w:pPr>
              <w:rPr>
                <w:sz w:val="24"/>
                <w:szCs w:val="24"/>
              </w:rPr>
            </w:pPr>
          </w:p>
          <w:p w14:paraId="4191CFDC" w14:textId="61E6D964" w:rsidR="001653E7" w:rsidRPr="001653E7" w:rsidRDefault="000E4474" w:rsidP="001653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Scouting America</w:t>
            </w:r>
            <w:r w:rsidR="00326BD2" w:rsidRPr="001653E7">
              <w:rPr>
                <w:sz w:val="24"/>
                <w:szCs w:val="24"/>
              </w:rPr>
              <w:t xml:space="preserve"> currently has five programs targeted at various age and activities.</w:t>
            </w:r>
            <w:r w:rsidR="001653E7" w:rsidRPr="001653E7">
              <w:rPr>
                <w:sz w:val="24"/>
                <w:szCs w:val="24"/>
              </w:rPr>
              <w:t xml:space="preserve"> The two most familiar programs are:</w:t>
            </w:r>
          </w:p>
          <w:p w14:paraId="11DFF46E" w14:textId="77777777" w:rsidR="001653E7" w:rsidRPr="001653E7" w:rsidRDefault="001653E7" w:rsidP="001653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5888">
              <w:rPr>
                <w:b/>
                <w:bCs/>
                <w:sz w:val="24"/>
                <w:szCs w:val="24"/>
              </w:rPr>
              <w:t>Cub Scouts</w:t>
            </w:r>
            <w:r w:rsidRPr="001653E7">
              <w:rPr>
                <w:sz w:val="24"/>
                <w:szCs w:val="24"/>
              </w:rPr>
              <w:t>: Grades K-5. “Dens,” run by parent volunteers, are organized by grade.</w:t>
            </w:r>
          </w:p>
          <w:p w14:paraId="57B0DAB4" w14:textId="04BD0F41" w:rsidR="001653E7" w:rsidRPr="001653E7" w:rsidRDefault="001653E7" w:rsidP="001653E7">
            <w:pPr>
              <w:pStyle w:val="ListParagraph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8E5888">
              <w:rPr>
                <w:b/>
                <w:bCs/>
                <w:sz w:val="24"/>
                <w:szCs w:val="24"/>
              </w:rPr>
              <w:t>Scouts BSA</w:t>
            </w:r>
            <w:r w:rsidRPr="001653E7">
              <w:rPr>
                <w:sz w:val="24"/>
                <w:szCs w:val="24"/>
              </w:rPr>
              <w:t>: Ages 11-17. Traditional scouting. Elected youth leaders run meetings with the guidance of a Scoutmaster and others. Scouts earn merit badges by developing practical life skills, STEM skills, participating in outdoor activities, and performing community service. Highest rank is Eagle Scout.</w:t>
            </w:r>
          </w:p>
          <w:p w14:paraId="207CBBCA" w14:textId="36C314D1" w:rsidR="00326BD2" w:rsidRPr="001653E7" w:rsidRDefault="00326BD2" w:rsidP="00716830">
            <w:pPr>
              <w:rPr>
                <w:sz w:val="24"/>
                <w:szCs w:val="24"/>
              </w:rPr>
            </w:pPr>
          </w:p>
          <w:p w14:paraId="76D57367" w14:textId="6D90418C" w:rsidR="008873C7" w:rsidRPr="007460AD" w:rsidRDefault="008873C7" w:rsidP="008873C7">
            <w:pPr>
              <w:rPr>
                <w:b/>
                <w:bCs/>
                <w:sz w:val="24"/>
                <w:szCs w:val="24"/>
              </w:rPr>
            </w:pPr>
            <w:r w:rsidRPr="009D1004">
              <w:rPr>
                <w:b/>
                <w:bCs/>
                <w:sz w:val="24"/>
                <w:szCs w:val="24"/>
              </w:rPr>
              <w:t>MISSION: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7460AD">
              <w:rPr>
                <w:sz w:val="24"/>
                <w:szCs w:val="24"/>
              </w:rPr>
              <w:t>The mission of Scout</w:t>
            </w:r>
            <w:r w:rsidR="00773834">
              <w:rPr>
                <w:sz w:val="24"/>
                <w:szCs w:val="24"/>
              </w:rPr>
              <w:t xml:space="preserve">ing </w:t>
            </w:r>
            <w:r w:rsidRPr="007460AD">
              <w:rPr>
                <w:sz w:val="24"/>
                <w:szCs w:val="24"/>
              </w:rPr>
              <w:t>America is to prepare young people to make ethical and moral choices over their lifetimes by instilling in them the values of the Scout Oath and Law.</w:t>
            </w:r>
          </w:p>
          <w:p w14:paraId="75B92B3A" w14:textId="77777777" w:rsidR="008873C7" w:rsidRDefault="008873C7" w:rsidP="008873C7">
            <w:pPr>
              <w:rPr>
                <w:b/>
                <w:bCs/>
                <w:sz w:val="24"/>
                <w:szCs w:val="24"/>
              </w:rPr>
            </w:pPr>
          </w:p>
          <w:p w14:paraId="5BBC572A" w14:textId="77777777" w:rsidR="008873C7" w:rsidRPr="0030409A" w:rsidRDefault="008873C7" w:rsidP="008873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SCOUT LAW</w:t>
            </w:r>
            <w:r w:rsidRPr="0030409A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7460AD">
              <w:rPr>
                <w:sz w:val="24"/>
                <w:szCs w:val="24"/>
              </w:rPr>
              <w:t>A Scout is trustworthy, loyal, helpful, friendly, courteous, kind, obedient, cheerful, thrifty, brave, clean, and reverent.</w:t>
            </w:r>
          </w:p>
          <w:p w14:paraId="6368D347" w14:textId="77777777" w:rsidR="008873C7" w:rsidRDefault="008873C7" w:rsidP="008873C7">
            <w:pPr>
              <w:rPr>
                <w:b/>
                <w:bCs/>
                <w:sz w:val="24"/>
                <w:szCs w:val="24"/>
              </w:rPr>
            </w:pPr>
          </w:p>
          <w:p w14:paraId="477E2FA5" w14:textId="77777777" w:rsidR="008873C7" w:rsidRDefault="008873C7" w:rsidP="008873C7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SCOUT OATH</w:t>
            </w:r>
            <w:r w:rsidRPr="00A64783">
              <w:rPr>
                <w:b/>
                <w:bCs/>
                <w:sz w:val="24"/>
                <w:szCs w:val="24"/>
              </w:rPr>
              <w:t>:</w:t>
            </w:r>
            <w:r>
              <w:rPr>
                <w:b/>
                <w:bCs/>
                <w:sz w:val="24"/>
                <w:szCs w:val="24"/>
              </w:rPr>
              <w:br/>
            </w:r>
            <w:r w:rsidRPr="00094373">
              <w:rPr>
                <w:sz w:val="24"/>
                <w:szCs w:val="24"/>
              </w:rPr>
              <w:t>“On my honor I will do my best to do my duty to God and my country and to obey the Scout Law; to help other people at all times; to keep myself physically strong, mentally awake, and morally straight.”</w:t>
            </w:r>
          </w:p>
          <w:p w14:paraId="4EF6B983" w14:textId="77777777" w:rsidR="008873C7" w:rsidRDefault="008873C7" w:rsidP="008873C7">
            <w:pPr>
              <w:rPr>
                <w:sz w:val="24"/>
                <w:szCs w:val="24"/>
              </w:rPr>
            </w:pPr>
          </w:p>
          <w:p w14:paraId="6A37B7FF" w14:textId="77777777" w:rsidR="008873C7" w:rsidRPr="00094373" w:rsidRDefault="008873C7" w:rsidP="008873C7">
            <w:pPr>
              <w:rPr>
                <w:b/>
                <w:bCs/>
                <w:sz w:val="24"/>
                <w:szCs w:val="24"/>
              </w:rPr>
            </w:pPr>
            <w:r w:rsidRPr="00064A58">
              <w:rPr>
                <w:b/>
                <w:bCs/>
                <w:sz w:val="24"/>
                <w:szCs w:val="24"/>
              </w:rPr>
              <w:t>SCOUT MOTTO:</w:t>
            </w:r>
            <w:r>
              <w:rPr>
                <w:sz w:val="24"/>
                <w:szCs w:val="24"/>
              </w:rPr>
              <w:t xml:space="preserve"> “Be Prepared.”</w:t>
            </w:r>
          </w:p>
          <w:p w14:paraId="1198CC32" w14:textId="77777777" w:rsidR="00716830" w:rsidRDefault="00716830"/>
        </w:tc>
        <w:tc>
          <w:tcPr>
            <w:tcW w:w="5210" w:type="dxa"/>
          </w:tcPr>
          <w:p w14:paraId="4D0A9BD8" w14:textId="77777777" w:rsidR="00716830" w:rsidRDefault="00544370" w:rsidP="001508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C384DC" wp14:editId="231FA5FD">
                  <wp:extent cx="2743200" cy="2743200"/>
                  <wp:effectExtent l="0" t="0" r="0" b="0"/>
                  <wp:docPr id="7" name="Picture 3" descr="Boy Scouts of Amer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Boy Scouts of Americ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43200" cy="2743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DDE53EF" w14:textId="2B077FC9" w:rsidR="009A4B17" w:rsidRDefault="009A4B17" w:rsidP="0015086F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59BDFE09" wp14:editId="5AD3F907">
                  <wp:extent cx="3068575" cy="1990725"/>
                  <wp:effectExtent l="0" t="0" r="0" b="0"/>
                  <wp:docPr id="9" name="Picture 5" descr="Scouting America Membership Standard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couting America Membership Standard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74654" cy="19946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E63820" w14:textId="0990C879" w:rsidR="007307FF" w:rsidRDefault="00582CA7" w:rsidP="00F43938">
      <w:r>
        <w:t xml:space="preserve">    </w:t>
      </w:r>
      <w:hyperlink r:id="rId7" w:history="1">
        <w:r w:rsidRPr="00283B18">
          <w:rPr>
            <w:rStyle w:val="Hyperlink"/>
          </w:rPr>
          <w:t>https://www.scouting.org/</w:t>
        </w:r>
      </w:hyperlink>
      <w:r w:rsidR="006B3455" w:rsidRPr="00582CA7">
        <w:t xml:space="preserve"> </w:t>
      </w:r>
      <w:r w:rsidR="00807371" w:rsidRPr="00582CA7">
        <w:tab/>
      </w:r>
      <w:r w:rsidR="00807371">
        <w:tab/>
      </w:r>
      <w:r w:rsidR="00807371">
        <w:tab/>
      </w:r>
      <w:r w:rsidR="00807371">
        <w:tab/>
      </w:r>
      <w:r w:rsidR="00807371">
        <w:tab/>
      </w:r>
      <w:r w:rsidR="00807371">
        <w:tab/>
      </w:r>
      <w:r w:rsidR="00807371">
        <w:tab/>
      </w:r>
      <w:r w:rsidR="00807371">
        <w:tab/>
      </w:r>
      <w:r>
        <w:tab/>
      </w:r>
      <w:r w:rsidR="00F669CB">
        <w:t>Midwest Center for Holocaust Education</w:t>
      </w:r>
      <w:r w:rsidR="00F43938">
        <w:t>__</w:t>
      </w:r>
      <w:r w:rsidR="00F669CB">
        <w:t>January 2025</w:t>
      </w:r>
    </w:p>
    <w:sectPr w:rsidR="007307FF" w:rsidSect="0071683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21D7E"/>
    <w:multiLevelType w:val="hybridMultilevel"/>
    <w:tmpl w:val="53E6F9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30550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6830"/>
    <w:rsid w:val="00095FFE"/>
    <w:rsid w:val="000B5329"/>
    <w:rsid w:val="000E4474"/>
    <w:rsid w:val="0015086F"/>
    <w:rsid w:val="001653E7"/>
    <w:rsid w:val="00267217"/>
    <w:rsid w:val="00326BD2"/>
    <w:rsid w:val="003F01A9"/>
    <w:rsid w:val="004618DA"/>
    <w:rsid w:val="00487C0B"/>
    <w:rsid w:val="004E5B11"/>
    <w:rsid w:val="00520F11"/>
    <w:rsid w:val="00544370"/>
    <w:rsid w:val="00544A1B"/>
    <w:rsid w:val="00582CA7"/>
    <w:rsid w:val="006B3455"/>
    <w:rsid w:val="00716830"/>
    <w:rsid w:val="007307FF"/>
    <w:rsid w:val="00773834"/>
    <w:rsid w:val="007D21C1"/>
    <w:rsid w:val="00800DC5"/>
    <w:rsid w:val="00802D44"/>
    <w:rsid w:val="00807371"/>
    <w:rsid w:val="008873C7"/>
    <w:rsid w:val="008B2C5D"/>
    <w:rsid w:val="008E5888"/>
    <w:rsid w:val="00907D10"/>
    <w:rsid w:val="00910FF3"/>
    <w:rsid w:val="009A4B17"/>
    <w:rsid w:val="00A83F50"/>
    <w:rsid w:val="00AF6F6E"/>
    <w:rsid w:val="00B43444"/>
    <w:rsid w:val="00CA7DDA"/>
    <w:rsid w:val="00D4472C"/>
    <w:rsid w:val="00D95BC4"/>
    <w:rsid w:val="00E24782"/>
    <w:rsid w:val="00EB0624"/>
    <w:rsid w:val="00F43938"/>
    <w:rsid w:val="00F6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B327D"/>
  <w15:chartTrackingRefBased/>
  <w15:docId w15:val="{51525543-0811-4E8B-8C40-B38F93D629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6830"/>
  </w:style>
  <w:style w:type="paragraph" w:styleId="Heading1">
    <w:name w:val="heading 1"/>
    <w:basedOn w:val="Normal"/>
    <w:next w:val="Normal"/>
    <w:link w:val="Heading1Char"/>
    <w:uiPriority w:val="9"/>
    <w:qFormat/>
    <w:rsid w:val="007168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168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168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168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68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168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168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168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168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68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168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168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168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68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168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168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168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168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168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168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168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168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168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168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168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168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168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168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168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7168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3455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B345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scouting.org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Patton</dc:creator>
  <cp:keywords/>
  <dc:description/>
  <cp:lastModifiedBy>Laura Patton</cp:lastModifiedBy>
  <cp:revision>31</cp:revision>
  <dcterms:created xsi:type="dcterms:W3CDTF">2025-01-16T16:17:00Z</dcterms:created>
  <dcterms:modified xsi:type="dcterms:W3CDTF">2025-01-21T21:47:00Z</dcterms:modified>
</cp:coreProperties>
</file>